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D8" w:rsidRDefault="00AB24D8" w:rsidP="00AB24D8">
      <w:pPr>
        <w:pStyle w:val="ad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0" t="0" r="0" b="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D8" w:rsidRDefault="00AB24D8" w:rsidP="00AB24D8">
      <w:pPr>
        <w:pStyle w:val="ad"/>
        <w:rPr>
          <w:b/>
          <w:sz w:val="36"/>
          <w:szCs w:val="36"/>
          <w:u w:val="single"/>
        </w:rPr>
      </w:pPr>
    </w:p>
    <w:p w:rsidR="00AB24D8" w:rsidRDefault="00AB24D8" w:rsidP="00AB24D8">
      <w:pPr>
        <w:pStyle w:val="ad"/>
        <w:jc w:val="center"/>
        <w:rPr>
          <w:b/>
          <w:sz w:val="30"/>
          <w:szCs w:val="30"/>
        </w:rPr>
      </w:pP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МЕСТНАЯ АДМИНИСТРАЦИЯ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АНДРЕЕВСКОГО  МУНИЦИПАЛЬНОГО ОКРУГА 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№ 13-А</w:t>
      </w:r>
    </w:p>
    <w:p w:rsidR="00AB24D8" w:rsidRDefault="00AB24D8" w:rsidP="00AB24D8">
      <w:pPr>
        <w:pStyle w:val="ad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AB24D8" w:rsidTr="00AB24D8">
        <w:tc>
          <w:tcPr>
            <w:tcW w:w="4535" w:type="dxa"/>
            <w:hideMark/>
          </w:tcPr>
          <w:p w:rsidR="00AB24D8" w:rsidRDefault="00AB24D8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02  сентября   2015 года</w:t>
            </w:r>
          </w:p>
        </w:tc>
        <w:tc>
          <w:tcPr>
            <w:tcW w:w="4785" w:type="dxa"/>
            <w:hideMark/>
          </w:tcPr>
          <w:p w:rsidR="00AB24D8" w:rsidRDefault="00AB24D8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с.Андреевка</w:t>
            </w:r>
          </w:p>
        </w:tc>
      </w:tr>
    </w:tbl>
    <w:p w:rsidR="00AB24D8" w:rsidRDefault="00AB24D8" w:rsidP="00AB24D8">
      <w:pPr>
        <w:pStyle w:val="ad"/>
        <w:jc w:val="both"/>
        <w:rPr>
          <w:b/>
        </w:rPr>
      </w:pPr>
      <w:r>
        <w:rPr>
          <w:b/>
        </w:rPr>
        <w:tab/>
      </w:r>
    </w:p>
    <w:p w:rsidR="00AB24D8" w:rsidRDefault="0005548A" w:rsidP="00AB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477A">
        <w:rPr>
          <w:rFonts w:ascii="Times New Roman" w:hAnsi="Times New Roman" w:cs="Times New Roman"/>
          <w:b/>
          <w:bCs/>
          <w:sz w:val="28"/>
          <w:szCs w:val="28"/>
        </w:rPr>
        <w:t xml:space="preserve">О составе, порядке и сроках </w:t>
      </w:r>
    </w:p>
    <w:p w:rsidR="00AB24D8" w:rsidRDefault="0005548A" w:rsidP="00AB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477A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информации в муниципальную </w:t>
      </w:r>
    </w:p>
    <w:p w:rsidR="0005548A" w:rsidRPr="0087477A" w:rsidRDefault="0005548A" w:rsidP="00AB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477A">
        <w:rPr>
          <w:rFonts w:ascii="Times New Roman" w:hAnsi="Times New Roman" w:cs="Times New Roman"/>
          <w:b/>
          <w:bCs/>
          <w:sz w:val="28"/>
          <w:szCs w:val="28"/>
        </w:rPr>
        <w:t>долговую книгу</w:t>
      </w: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8A" w:rsidRPr="00E62BB2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hyperlink r:id="rId9" w:history="1">
        <w:r w:rsidRPr="00E62BB2">
          <w:rPr>
            <w:rFonts w:ascii="Times New Roman" w:hAnsi="Times New Roman" w:cs="Times New Roman"/>
            <w:sz w:val="24"/>
            <w:szCs w:val="24"/>
          </w:rPr>
          <w:t>121</w:t>
        </w:r>
      </w:hyperlink>
      <w:r w:rsidRPr="00E62BB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F6E4E" w:rsidRPr="00E62BB2">
        <w:rPr>
          <w:rFonts w:ascii="Times New Roman" w:hAnsi="Times New Roman" w:cs="Times New Roman"/>
          <w:sz w:val="24"/>
          <w:szCs w:val="24"/>
        </w:rPr>
        <w:t xml:space="preserve">, Законом  города Севастополя от 30.12.2014  № 102 «О местном </w:t>
      </w:r>
      <w:r w:rsidRPr="00E62BB2">
        <w:rPr>
          <w:rFonts w:ascii="Times New Roman" w:hAnsi="Times New Roman" w:cs="Times New Roman"/>
          <w:sz w:val="24"/>
          <w:szCs w:val="24"/>
        </w:rPr>
        <w:t xml:space="preserve">  муници</w:t>
      </w:r>
      <w:r w:rsidR="00AB24D8" w:rsidRPr="00E62BB2">
        <w:rPr>
          <w:rFonts w:ascii="Times New Roman" w:hAnsi="Times New Roman" w:cs="Times New Roman"/>
          <w:sz w:val="24"/>
          <w:szCs w:val="24"/>
        </w:rPr>
        <w:t>пального округа  г. Севастополя,</w:t>
      </w:r>
      <w:r w:rsidR="00E62BB2" w:rsidRPr="00E62BB2">
        <w:rPr>
          <w:rFonts w:ascii="Times New Roman" w:hAnsi="Times New Roman" w:cs="Times New Roman"/>
          <w:sz w:val="24"/>
          <w:szCs w:val="24"/>
        </w:rPr>
        <w:t xml:space="preserve"> Уставом 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округа</w:t>
      </w:r>
    </w:p>
    <w:p w:rsidR="00E62BB2" w:rsidRPr="00E62BB2" w:rsidRDefault="00E62BB2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B2" w:rsidRPr="00E62BB2" w:rsidRDefault="00E62BB2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      ПОСТАНОВЛЯЕТ:</w:t>
      </w:r>
    </w:p>
    <w:p w:rsidR="0005548A" w:rsidRPr="00E62BB2" w:rsidRDefault="00E62BB2" w:rsidP="00E62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5548A" w:rsidRPr="00E62BB2" w:rsidRDefault="0005548A" w:rsidP="00E62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>1. Утвердить прилагаемое Положение о долговой книге местной  администрации</w:t>
      </w:r>
      <w:r w:rsidR="00E62BB2" w:rsidRPr="00E62BB2">
        <w:rPr>
          <w:rFonts w:ascii="Times New Roman" w:hAnsi="Times New Roman" w:cs="Times New Roman"/>
          <w:sz w:val="24"/>
          <w:szCs w:val="24"/>
        </w:rPr>
        <w:t xml:space="preserve">  Андреевского муниципального округа.</w:t>
      </w:r>
    </w:p>
    <w:p w:rsidR="003920C2" w:rsidRPr="003920C2" w:rsidRDefault="0005548A" w:rsidP="003920C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2. </w:t>
      </w:r>
      <w:r w:rsidR="003920C2" w:rsidRPr="003920C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г.Севастополь, с. Андреевка, ул. Центральная,22.</w:t>
      </w:r>
    </w:p>
    <w:p w:rsidR="003920C2" w:rsidRPr="003920C2" w:rsidRDefault="003920C2" w:rsidP="003920C2">
      <w:pPr>
        <w:pStyle w:val="a9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C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руководителя финансово-экономического отдела местной администрации Андреевского  муниципального округа Неджмединову  А.О.</w:t>
      </w:r>
    </w:p>
    <w:p w:rsidR="003920C2" w:rsidRPr="003920C2" w:rsidRDefault="003920C2" w:rsidP="003920C2">
      <w:pPr>
        <w:pStyle w:val="a9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20C2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подписания.</w:t>
      </w: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16B" w:rsidRPr="008B516B" w:rsidRDefault="008B516B" w:rsidP="008B516B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8B516B" w:rsidRPr="008B516B" w:rsidRDefault="008B516B" w:rsidP="008B516B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8B516B"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05548A" w:rsidRPr="0087477A" w:rsidRDefault="008B516B" w:rsidP="008B5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D2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 w:type="page"/>
      </w:r>
    </w:p>
    <w:p w:rsidR="0005548A" w:rsidRPr="0087477A" w:rsidRDefault="008B516B" w:rsidP="0005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354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8B516B">
        <w:rPr>
          <w:rFonts w:ascii="Times New Roman" w:hAnsi="Times New Roman" w:cs="Times New Roman"/>
          <w:sz w:val="24"/>
          <w:szCs w:val="24"/>
        </w:rPr>
        <w:t>УТВЕРЖДЕНО</w:t>
      </w:r>
    </w:p>
    <w:p w:rsidR="0005548A" w:rsidRDefault="0005548A" w:rsidP="008B516B">
      <w:pPr>
        <w:widowControl w:val="0"/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B516B" w:rsidRPr="008B516B">
        <w:rPr>
          <w:rFonts w:ascii="Times New Roman" w:hAnsi="Times New Roman" w:cs="Times New Roman"/>
          <w:sz w:val="24"/>
          <w:szCs w:val="24"/>
        </w:rPr>
        <w:t xml:space="preserve"> </w:t>
      </w:r>
      <w:r w:rsidR="008B516B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8B516B" w:rsidRPr="008B516B" w:rsidRDefault="008B516B" w:rsidP="008B516B">
      <w:pPr>
        <w:widowControl w:val="0"/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 xml:space="preserve">от « </w:t>
      </w:r>
      <w:r w:rsidR="00FA19EC">
        <w:rPr>
          <w:rFonts w:ascii="Times New Roman" w:hAnsi="Times New Roman" w:cs="Times New Roman"/>
          <w:sz w:val="24"/>
          <w:szCs w:val="24"/>
        </w:rPr>
        <w:t>02</w:t>
      </w:r>
      <w:r w:rsidRPr="008B516B">
        <w:rPr>
          <w:rFonts w:ascii="Times New Roman" w:hAnsi="Times New Roman" w:cs="Times New Roman"/>
          <w:sz w:val="24"/>
          <w:szCs w:val="24"/>
        </w:rPr>
        <w:t xml:space="preserve"> » </w:t>
      </w:r>
      <w:r w:rsidR="00FA19EC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Pr="008B516B">
        <w:rPr>
          <w:rFonts w:ascii="Times New Roman" w:hAnsi="Times New Roman" w:cs="Times New Roman"/>
          <w:sz w:val="24"/>
          <w:szCs w:val="24"/>
        </w:rPr>
        <w:t xml:space="preserve"> 20</w:t>
      </w:r>
      <w:r w:rsidR="008B516B">
        <w:rPr>
          <w:rFonts w:ascii="Times New Roman" w:hAnsi="Times New Roman" w:cs="Times New Roman"/>
          <w:sz w:val="24"/>
          <w:szCs w:val="24"/>
        </w:rPr>
        <w:t>15</w:t>
      </w:r>
      <w:r w:rsidRPr="008B516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19EC">
        <w:rPr>
          <w:rFonts w:ascii="Times New Roman" w:hAnsi="Times New Roman" w:cs="Times New Roman"/>
          <w:sz w:val="24"/>
          <w:szCs w:val="24"/>
        </w:rPr>
        <w:t>13-А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8B5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0"/>
      <w:bookmarkEnd w:id="1"/>
      <w:r w:rsidRPr="008B516B">
        <w:rPr>
          <w:rFonts w:ascii="Times New Roman" w:hAnsi="Times New Roman" w:cs="Times New Roman"/>
          <w:b/>
          <w:bCs/>
          <w:sz w:val="24"/>
          <w:szCs w:val="24"/>
        </w:rPr>
        <w:t>ПОЛОЖЕНИЕ О ДОЛГОВОЙ КНИГЕ</w:t>
      </w:r>
      <w:r w:rsidR="008B516B">
        <w:rPr>
          <w:rFonts w:ascii="Times New Roman" w:hAnsi="Times New Roman" w:cs="Times New Roman"/>
          <w:b/>
          <w:bCs/>
          <w:sz w:val="24"/>
          <w:szCs w:val="24"/>
        </w:rPr>
        <w:t xml:space="preserve"> ВНУТРИГОРОДСКОГО МУНИЦИПАЛЬНОГО  ОБРАЗОВАНИЯ ГОРОДА СЕВАСТОПОЛЯ  АНДРЕЕВСКИЙ  МУНИЦИПАЛЬНЫЙ  ОКРУГ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16B" w:rsidRDefault="0005548A" w:rsidP="008B5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B516B">
        <w:rPr>
          <w:rFonts w:ascii="Times New Roman" w:hAnsi="Times New Roman" w:cs="Times New Roman"/>
          <w:sz w:val="24"/>
          <w:szCs w:val="24"/>
        </w:rPr>
        <w:t>п</w:t>
      </w:r>
      <w:r w:rsidRPr="008B516B">
        <w:rPr>
          <w:rFonts w:ascii="Times New Roman" w:hAnsi="Times New Roman" w:cs="Times New Roman"/>
          <w:sz w:val="24"/>
          <w:szCs w:val="24"/>
        </w:rPr>
        <w:t xml:space="preserve">оложение устанавливает состав, порядок и сроки внесения информации в долговую книгу </w:t>
      </w:r>
      <w:r w:rsidR="008B516B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 образования Андреевский  муниципальный  округ </w:t>
      </w:r>
      <w:r w:rsidRPr="008B516B">
        <w:rPr>
          <w:rFonts w:ascii="Times New Roman" w:hAnsi="Times New Roman" w:cs="Times New Roman"/>
          <w:sz w:val="24"/>
          <w:szCs w:val="24"/>
        </w:rPr>
        <w:t xml:space="preserve">в целях обеспечения контроля за полнотой учета, своевременностью обслуживания и исполнения долговых обязательств </w:t>
      </w:r>
      <w:r w:rsidR="008B516B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 образования Андреевский  муниципальный  округ. </w:t>
      </w:r>
      <w:bookmarkStart w:id="2" w:name="Par36"/>
      <w:bookmarkEnd w:id="2"/>
    </w:p>
    <w:p w:rsidR="0005548A" w:rsidRPr="008B516B" w:rsidRDefault="0005548A" w:rsidP="00970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Долговая книга</w:t>
      </w:r>
      <w:r w:rsidR="0097019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 образования Андреевский  муниципальный  округ</w:t>
      </w:r>
      <w:r w:rsidRPr="008B516B">
        <w:rPr>
          <w:rFonts w:ascii="Times New Roman" w:hAnsi="Times New Roman" w:cs="Times New Roman"/>
          <w:sz w:val="24"/>
          <w:szCs w:val="24"/>
        </w:rPr>
        <w:t xml:space="preserve"> – свод информации о долговых обязательствах</w:t>
      </w:r>
      <w:r w:rsidR="0097019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 образования Андреевский  муниципальный  округ </w:t>
      </w:r>
      <w:r w:rsidRPr="008B516B">
        <w:rPr>
          <w:rFonts w:ascii="Times New Roman" w:hAnsi="Times New Roman" w:cs="Times New Roman"/>
          <w:sz w:val="24"/>
          <w:szCs w:val="24"/>
        </w:rPr>
        <w:t>(далее – долговая книга).</w:t>
      </w:r>
    </w:p>
    <w:p w:rsidR="0005548A" w:rsidRDefault="0005548A" w:rsidP="00970198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1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Ведение долговой книги осуществляется</w:t>
      </w:r>
      <w:r w:rsidRPr="00970198">
        <w:rPr>
          <w:rFonts w:ascii="Times New Roman" w:hAnsi="Times New Roman" w:cs="Times New Roman"/>
          <w:sz w:val="24"/>
          <w:szCs w:val="24"/>
        </w:rPr>
        <w:t xml:space="preserve"> </w:t>
      </w:r>
      <w:r w:rsidR="00970198" w:rsidRPr="00970198">
        <w:rPr>
          <w:rFonts w:ascii="Times New Roman" w:hAnsi="Times New Roman" w:cs="Times New Roman"/>
          <w:sz w:val="24"/>
          <w:szCs w:val="24"/>
        </w:rPr>
        <w:t>финансово- экономическим отделом внутригородского муниципального  образования Андреевский  муниципальный  округ.</w:t>
      </w:r>
    </w:p>
    <w:p w:rsidR="00970198" w:rsidRPr="00970198" w:rsidRDefault="00970198" w:rsidP="0097019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 xml:space="preserve">   Долговая книга включает следующие разделы:</w:t>
      </w:r>
    </w:p>
    <w:p w:rsidR="0005548A" w:rsidRPr="008B516B" w:rsidRDefault="0005548A" w:rsidP="0005548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муниципальные ценные бумаги;</w:t>
      </w:r>
    </w:p>
    <w:p w:rsidR="0005548A" w:rsidRPr="008B516B" w:rsidRDefault="0005548A" w:rsidP="0005548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кредиты, полученные муниципальным образованием от кредитных организаций;</w:t>
      </w:r>
    </w:p>
    <w:p w:rsidR="0005548A" w:rsidRPr="008B516B" w:rsidRDefault="0005548A" w:rsidP="0005548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бюджетные кредиты, привлеченные в местный бюджет от других бюджетов бюджетной системы </w:t>
      </w:r>
      <w:r w:rsidRPr="008B516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5548A" w:rsidRPr="008B516B" w:rsidRDefault="0005548A" w:rsidP="0005548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муниципальные гарантии;</w:t>
      </w:r>
    </w:p>
    <w:p w:rsidR="0005548A" w:rsidRPr="00970198" w:rsidRDefault="0005548A" w:rsidP="0005548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долговые обязательства.</w:t>
      </w:r>
    </w:p>
    <w:p w:rsidR="00970198" w:rsidRPr="008B516B" w:rsidRDefault="00970198" w:rsidP="0097019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 xml:space="preserve">   По каждому муниципальному долговому обязательству в долговой книге отражается следующая информация:</w:t>
      </w:r>
    </w:p>
    <w:p w:rsidR="0005548A" w:rsidRPr="00970198" w:rsidRDefault="0005548A" w:rsidP="0005548A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198">
        <w:rPr>
          <w:rFonts w:ascii="Times New Roman" w:hAnsi="Times New Roman" w:cs="Times New Roman"/>
          <w:i/>
          <w:sz w:val="24"/>
          <w:szCs w:val="24"/>
        </w:rPr>
        <w:t>по муниципальным ценным бумагам: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 муниципальных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вид муниципальных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форма выпуска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регистрационный номер и дата государственной регистрации условий эмиссии и обращения муниципальных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42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05548A" w:rsidRPr="008B516B">
        <w:rPr>
          <w:rFonts w:ascii="Times New Roman" w:hAnsi="Times New Roman" w:cs="Times New Roman"/>
          <w:sz w:val="24"/>
          <w:szCs w:val="24"/>
        </w:rPr>
        <w:t>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принятия);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ограничения на владельцев муниципальных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номинальная стоимость одной муниципальной ценной бумаги;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ставки купонного дохода;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размер купонного дохода в расчете на одну муниципальную ценную бумагу;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погашении (реструктуризации, выкупе) выпуска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об уплате процентных платежей по ценным бумагам (произведены или не произведены);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генерального агента (агента) по размещению муниципальных ценных бумаг;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регистратора или депозитария;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организатора торговли на рынке ценных бумаг;</w:t>
      </w:r>
    </w:p>
    <w:p w:rsidR="0005548A" w:rsidRPr="008B516B" w:rsidRDefault="00970198" w:rsidP="0097019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информация о просроченной задолженности;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объем долга по муниципальным ценным бумагам по номинальной стоимости;</w:t>
      </w:r>
    </w:p>
    <w:p w:rsidR="0005548A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иные сведения, раскрывающие условия размещения, обращения и погашения выпуска ценных бумаг.</w:t>
      </w:r>
    </w:p>
    <w:p w:rsidR="00970198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970198" w:rsidRDefault="0005548A" w:rsidP="00970198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198">
        <w:rPr>
          <w:rFonts w:ascii="Times New Roman" w:hAnsi="Times New Roman" w:cs="Times New Roman"/>
          <w:i/>
          <w:sz w:val="24"/>
          <w:szCs w:val="24"/>
        </w:rPr>
        <w:t>по кредитам, полученным муниципальным образованием от кредитных организаций:</w:t>
      </w:r>
    </w:p>
    <w:p w:rsidR="0005548A" w:rsidRPr="008B516B" w:rsidRDefault="00970198" w:rsidP="0097019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наименование, номер и дата заключения договора или соглашения;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объем долгового обязательства по договору или соглашению;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процентная ставка по кредиту;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даты получения кредита, выплаты процентных платежей, погашения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24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изменение условий договора или соглашения о предоставлении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05548A" w:rsidRDefault="0005548A" w:rsidP="009701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иные сведения, раскрывающие условия договора или соглашения о предоставлении кредита.</w:t>
      </w:r>
    </w:p>
    <w:p w:rsidR="00970198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970198" w:rsidRDefault="0005548A" w:rsidP="00970198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19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по бюджетным кредитам, привлеченным в местный бюджет от других бюджетов бюджетной системы </w:t>
      </w:r>
      <w:r w:rsidRPr="00970198">
        <w:rPr>
          <w:rFonts w:ascii="Times New Roman" w:hAnsi="Times New Roman" w:cs="Times New Roman"/>
          <w:i/>
          <w:sz w:val="24"/>
          <w:szCs w:val="24"/>
        </w:rPr>
        <w:t>Российской Федерации: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валюта обязательства;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объем обязательств по договору или соглашению;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процентная ставка по бюджетному кредиту;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даты получения кредита, выплаты процентных платежей, погашения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изменение условий договора или соглашения о предоставлении кредита;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42" w:firstLine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 xml:space="preserve"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</w:t>
      </w:r>
      <w:r>
        <w:rPr>
          <w:rFonts w:ascii="Times New Roman" w:hAnsi="Times New Roman" w:cs="Times New Roman"/>
          <w:sz w:val="24"/>
          <w:szCs w:val="24"/>
        </w:rPr>
        <w:t>- - -</w:t>
      </w:r>
      <w:r>
        <w:rPr>
          <w:rFonts w:ascii="Times New Roman" w:hAnsi="Times New Roman" w:cs="Times New Roman"/>
          <w:sz w:val="24"/>
          <w:szCs w:val="24"/>
        </w:rPr>
        <w:lastRenderedPageBreak/>
        <w:t>--</w:t>
      </w:r>
      <w:r w:rsidR="0005548A" w:rsidRPr="008B516B">
        <w:rPr>
          <w:rFonts w:ascii="Times New Roman" w:hAnsi="Times New Roman" w:cs="Times New Roman"/>
          <w:sz w:val="24"/>
          <w:szCs w:val="24"/>
        </w:rPr>
        <w:t>иные платежи, предусмотренные условиями договора или соглашения;</w:t>
      </w:r>
    </w:p>
    <w:p w:rsidR="0005548A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иные сведения, раскрывающие условия договора или соглашения о предоставлении кредита.</w:t>
      </w:r>
    </w:p>
    <w:p w:rsidR="00970198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970198" w:rsidRDefault="0005548A" w:rsidP="00970198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08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70198">
        <w:rPr>
          <w:rFonts w:ascii="Times New Roman" w:hAnsi="Times New Roman" w:cs="Times New Roman"/>
          <w:i/>
          <w:sz w:val="24"/>
          <w:szCs w:val="24"/>
        </w:rPr>
        <w:t>по муниципальным гарантиям: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42" w:firstLine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документа, на основании которого возникло долговое обязательство, его номер и дата;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основание для предоставления гарантии;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наименование бенефициара;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валюта обязательства по гарантии;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объем обязательств по гарантии;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дата или момент вступления гарантии в силу;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сроки гарантии, предъявления требований по гарантии, исполнения гарантии;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 xml:space="preserve">наличие или отсутствие права регрессного требования гаранта к принципалу либо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48A" w:rsidRPr="008B516B">
        <w:rPr>
          <w:rFonts w:ascii="Times New Roman" w:hAnsi="Times New Roman" w:cs="Times New Roman"/>
          <w:sz w:val="24"/>
          <w:szCs w:val="24"/>
        </w:rPr>
        <w:t>уступки гаранту прав требования бенефициара к принципалу;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ind w:left="142" w:firstLine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05548A" w:rsidRPr="008B516B" w:rsidRDefault="00970198" w:rsidP="00970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05548A" w:rsidRDefault="00657CDE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иные сведения, раскрывающие условия гарантии.</w:t>
      </w:r>
    </w:p>
    <w:p w:rsidR="00657CDE" w:rsidRPr="008B516B" w:rsidRDefault="00657CDE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657CDE" w:rsidRDefault="0005548A" w:rsidP="00970198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0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CDE">
        <w:rPr>
          <w:rFonts w:ascii="Times New Roman" w:hAnsi="Times New Roman" w:cs="Times New Roman"/>
          <w:i/>
          <w:sz w:val="24"/>
          <w:szCs w:val="24"/>
        </w:rPr>
        <w:t>по иным долговым обязательствам:</w:t>
      </w:r>
    </w:p>
    <w:p w:rsidR="0005548A" w:rsidRPr="008B516B" w:rsidRDefault="00657CDE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05548A" w:rsidRPr="008B516B" w:rsidRDefault="00657CDE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основание для возникновения обязательства;</w:t>
      </w:r>
    </w:p>
    <w:p w:rsidR="0005548A" w:rsidRPr="008B516B" w:rsidRDefault="00657CDE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даты возникновения и погашения обязательства;</w:t>
      </w:r>
    </w:p>
    <w:p w:rsidR="0005548A" w:rsidRPr="008B516B" w:rsidRDefault="00657CDE" w:rsidP="00970198">
      <w:pPr>
        <w:widowControl w:val="0"/>
        <w:autoSpaceDE w:val="0"/>
        <w:autoSpaceDN w:val="0"/>
        <w:adjustRightInd w:val="0"/>
        <w:spacing w:after="0" w:line="240" w:lineRule="auto"/>
        <w:ind w:left="1276" w:hanging="1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8A" w:rsidRPr="008B516B">
        <w:rPr>
          <w:rFonts w:ascii="Times New Roman" w:hAnsi="Times New Roman" w:cs="Times New Roman"/>
          <w:sz w:val="24"/>
          <w:szCs w:val="24"/>
        </w:rPr>
        <w:t>сведения о погашении обязательства;</w:t>
      </w:r>
    </w:p>
    <w:p w:rsidR="0005548A" w:rsidRDefault="00657CDE" w:rsidP="00657C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548A" w:rsidRPr="008B516B">
        <w:rPr>
          <w:rFonts w:ascii="Times New Roman" w:hAnsi="Times New Roman" w:cs="Times New Roman"/>
          <w:sz w:val="24"/>
          <w:szCs w:val="24"/>
        </w:rPr>
        <w:t>иные сведения, раскрывающие условия исполнения обязательства.</w:t>
      </w:r>
    </w:p>
    <w:p w:rsidR="00657CDE" w:rsidRPr="008B516B" w:rsidRDefault="00657CDE" w:rsidP="00657C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05548A" w:rsidRPr="008B516B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05548A" w:rsidRPr="008B516B" w:rsidRDefault="0005548A" w:rsidP="0005548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 состоит из шести знаков: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XNNNГГ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X - вид долгового обязательства: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1 – муниципальные ценные бумаги;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lastRenderedPageBreak/>
        <w:t>2 – кредиты, полученные муниципальным образованием от кредитных организаций;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3 – бюджетные кредиты, привлеченные в местный бюджет от других бюджетов бюджетной системы Российской Федерации;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4 – муниципальные гарантии;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5 – иные долговые обязательства.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NNN - порядковый номер долгового обязательства в соответствующем разделе долговой книги;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ГГ - две последние цифры года, в котором возникло долговое обязательство.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05548A" w:rsidRDefault="00657CDE" w:rsidP="00055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48A" w:rsidRPr="008B516B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и дополнений в указанные документы, эти документы должны быть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финансово- экономический отдел ВМО Андреевский МО </w:t>
      </w:r>
      <w:r w:rsidR="0005548A" w:rsidRPr="008B516B">
        <w:rPr>
          <w:rFonts w:ascii="Times New Roman" w:hAnsi="Times New Roman" w:cs="Times New Roman"/>
          <w:sz w:val="24"/>
          <w:szCs w:val="24"/>
        </w:rPr>
        <w:t xml:space="preserve"> в двухдневный срок.</w:t>
      </w:r>
    </w:p>
    <w:p w:rsidR="00657CDE" w:rsidRPr="008B516B" w:rsidRDefault="00657CDE" w:rsidP="00055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Учет долговых обязательств и операций в долговой книге осуществляется в валюте долга, в которой определено долговое обязательство при его возникновении, исходя из установленных Бюджетным кодексом Российской Федерации определений внутреннего и внешнего долга.</w:t>
      </w:r>
    </w:p>
    <w:p w:rsidR="00657CDE" w:rsidRPr="008B516B" w:rsidRDefault="00657CDE" w:rsidP="00657CD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Учет операций в долговой книге ведется на бумажном носителе или, при наличии технических возможностей –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05548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657CDE" w:rsidRPr="008B516B" w:rsidRDefault="00657CDE" w:rsidP="00055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Default="0005548A" w:rsidP="00657CDE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DE">
        <w:rPr>
          <w:rFonts w:ascii="Times New Roman" w:hAnsi="Times New Roman" w:cs="Times New Roman"/>
          <w:sz w:val="24"/>
          <w:szCs w:val="24"/>
        </w:rPr>
        <w:t xml:space="preserve">Информация о долговых обязательствах </w:t>
      </w:r>
      <w:r w:rsidR="00657CDE" w:rsidRPr="00657CDE">
        <w:rPr>
          <w:rFonts w:ascii="Times New Roman" w:hAnsi="Times New Roman" w:cs="Times New Roman"/>
          <w:sz w:val="24"/>
          <w:szCs w:val="24"/>
        </w:rPr>
        <w:t>ВМО Андреевский муниципальный округ</w:t>
      </w:r>
      <w:r w:rsidRPr="00657CDE">
        <w:rPr>
          <w:rFonts w:ascii="Times New Roman" w:hAnsi="Times New Roman" w:cs="Times New Roman"/>
          <w:sz w:val="24"/>
          <w:szCs w:val="24"/>
        </w:rPr>
        <w:t>, отраженная в долговой книге, подлежит</w:t>
      </w:r>
      <w:r w:rsidRPr="00657CDE">
        <w:rPr>
          <w:rFonts w:ascii="Times New Roman" w:hAnsi="Times New Roman" w:cs="Times New Roman"/>
          <w:sz w:val="24"/>
          <w:szCs w:val="24"/>
        </w:rPr>
        <w:br/>
        <w:t xml:space="preserve">   обязательной передаче</w:t>
      </w:r>
      <w:r w:rsidR="00657CDE">
        <w:rPr>
          <w:rFonts w:ascii="Times New Roman" w:hAnsi="Times New Roman" w:cs="Times New Roman"/>
          <w:sz w:val="24"/>
          <w:szCs w:val="24"/>
        </w:rPr>
        <w:t xml:space="preserve"> в Департамент финансов города Севастополя.</w:t>
      </w:r>
      <w:r w:rsidRPr="00657CDE">
        <w:rPr>
          <w:rFonts w:ascii="Times New Roman" w:hAnsi="Times New Roman" w:cs="Times New Roman"/>
          <w:sz w:val="24"/>
          <w:szCs w:val="24"/>
        </w:rPr>
        <w:t xml:space="preserve"> </w:t>
      </w:r>
      <w:r w:rsidRPr="008B516B">
        <w:rPr>
          <w:rFonts w:ascii="Times New Roman" w:hAnsi="Times New Roman" w:cs="Times New Roman"/>
          <w:sz w:val="24"/>
          <w:szCs w:val="24"/>
        </w:rPr>
        <w:t>в соответствии с установленным им порядком.</w:t>
      </w:r>
    </w:p>
    <w:p w:rsidR="00657CDE" w:rsidRPr="008B516B" w:rsidRDefault="00657CDE" w:rsidP="00657CD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DE" w:rsidRPr="008B516B" w:rsidRDefault="00657CDE" w:rsidP="00657CDE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657CDE" w:rsidRPr="008B516B" w:rsidRDefault="00657CDE" w:rsidP="00657CDE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8B516B"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B516B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5548A" w:rsidRPr="008B516B" w:rsidSect="005A2D08">
          <w:headerReference w:type="default" r:id="rId10"/>
          <w:pgSz w:w="11906" w:h="16838"/>
          <w:pgMar w:top="851" w:right="851" w:bottom="1134" w:left="1701" w:header="510" w:footer="709" w:gutter="0"/>
          <w:cols w:space="708"/>
          <w:titlePg/>
          <w:docGrid w:linePitch="360"/>
        </w:sectPr>
      </w:pP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177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7"/>
      <w:bookmarkStart w:id="4" w:name="Par71"/>
      <w:bookmarkStart w:id="5" w:name="Par83"/>
      <w:bookmarkEnd w:id="3"/>
      <w:bookmarkEnd w:id="4"/>
      <w:bookmarkEnd w:id="5"/>
      <w:r w:rsidRPr="008747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ind w:firstLine="17719"/>
        <w:jc w:val="center"/>
        <w:rPr>
          <w:rFonts w:ascii="Times New Roman" w:hAnsi="Times New Roman" w:cs="Times New Roman"/>
          <w:sz w:val="28"/>
          <w:szCs w:val="28"/>
        </w:rPr>
      </w:pPr>
      <w:r w:rsidRPr="0087477A">
        <w:rPr>
          <w:rFonts w:ascii="Times New Roman" w:hAnsi="Times New Roman" w:cs="Times New Roman"/>
          <w:sz w:val="28"/>
          <w:szCs w:val="28"/>
        </w:rPr>
        <w:t>к Положению о долговой книге</w:t>
      </w:r>
    </w:p>
    <w:p w:rsidR="0005548A" w:rsidRPr="0087477A" w:rsidRDefault="0005548A" w:rsidP="0005548A">
      <w:pPr>
        <w:spacing w:after="0" w:line="240" w:lineRule="auto"/>
        <w:ind w:firstLine="1757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77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548A" w:rsidRPr="0087477A" w:rsidRDefault="0005548A" w:rsidP="0005548A">
      <w:pPr>
        <w:spacing w:after="0" w:line="240" w:lineRule="auto"/>
        <w:ind w:firstLine="1786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77A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муниципального образования)</w:t>
      </w:r>
    </w:p>
    <w:tbl>
      <w:tblPr>
        <w:tblStyle w:val="aa"/>
        <w:tblpPr w:leftFromText="180" w:rightFromText="180" w:vertAnchor="text" w:horzAnchor="page" w:tblpX="17787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951"/>
      </w:tblGrid>
      <w:tr w:rsidR="0005548A" w:rsidRPr="0087477A" w:rsidTr="0005548A">
        <w:trPr>
          <w:trHeight w:val="13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77A"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05548A" w:rsidRPr="0087477A" w:rsidTr="0005548A">
        <w:trPr>
          <w:cantSplit/>
          <w:trHeight w:val="14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5548A" w:rsidRPr="0087477A" w:rsidRDefault="0005548A" w:rsidP="0005548A">
            <w:pPr>
              <w:ind w:left="-142" w:firstLine="142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7477A">
              <w:rPr>
                <w:rFonts w:ascii="Times New Roman" w:hAnsi="Times New Roman" w:cs="Times New Roman"/>
                <w:sz w:val="24"/>
                <w:szCs w:val="28"/>
              </w:rPr>
              <w:t>Дата открытия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548A" w:rsidRPr="0087477A" w:rsidTr="0005548A">
        <w:trPr>
          <w:cantSplit/>
          <w:trHeight w:val="11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5548A" w:rsidRPr="0087477A" w:rsidRDefault="0005548A" w:rsidP="0005548A">
            <w:pPr>
              <w:ind w:left="-142" w:firstLine="142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7477A">
              <w:rPr>
                <w:rFonts w:ascii="Times New Roman" w:hAnsi="Times New Roman" w:cs="Times New Roman"/>
                <w:sz w:val="24"/>
                <w:szCs w:val="28"/>
              </w:rPr>
              <w:t>Дата закрытия</w:t>
            </w:r>
          </w:p>
        </w:tc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548A" w:rsidRPr="0087477A" w:rsidTr="0005548A">
        <w:trPr>
          <w:cantSplit/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ind w:left="-142" w:firstLine="142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7477A">
              <w:rPr>
                <w:rFonts w:ascii="Times New Roman" w:hAnsi="Times New Roman" w:cs="Times New Roman"/>
                <w:sz w:val="24"/>
                <w:szCs w:val="28"/>
              </w:rPr>
              <w:t>Дата формирования</w:t>
            </w:r>
          </w:p>
        </w:tc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548A" w:rsidRPr="0087477A" w:rsidTr="0005548A">
        <w:trPr>
          <w:cantSplit/>
          <w:trHeight w:val="55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5548A" w:rsidRPr="0087477A" w:rsidRDefault="0005548A" w:rsidP="0005548A">
            <w:pPr>
              <w:ind w:left="-142" w:firstLine="142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7477A">
              <w:rPr>
                <w:rFonts w:ascii="Times New Roman" w:hAnsi="Times New Roman" w:cs="Times New Roman"/>
                <w:sz w:val="24"/>
                <w:szCs w:val="28"/>
              </w:rPr>
              <w:t>по ОКПО</w:t>
            </w:r>
          </w:p>
        </w:tc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548A" w:rsidRPr="0087477A" w:rsidTr="0005548A">
        <w:trPr>
          <w:trHeight w:val="56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5548A" w:rsidRPr="0087477A" w:rsidRDefault="0005548A" w:rsidP="000554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7477A">
              <w:rPr>
                <w:rFonts w:ascii="Times New Roman" w:hAnsi="Times New Roman" w:cs="Times New Roman"/>
                <w:sz w:val="24"/>
                <w:szCs w:val="28"/>
              </w:rPr>
              <w:t>по ОКТМО</w:t>
            </w: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548A" w:rsidRPr="0087477A" w:rsidRDefault="0005548A" w:rsidP="0005548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548A" w:rsidRPr="0087477A" w:rsidRDefault="0005548A" w:rsidP="0005548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477A">
        <w:rPr>
          <w:rFonts w:ascii="Times New Roman" w:hAnsi="Times New Roman" w:cs="Times New Roman"/>
          <w:b/>
          <w:sz w:val="32"/>
          <w:szCs w:val="28"/>
        </w:rPr>
        <w:t>Долговая книга муниципального образования</w:t>
      </w:r>
    </w:p>
    <w:p w:rsidR="0005548A" w:rsidRPr="0087477A" w:rsidRDefault="0005548A" w:rsidP="0005548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548A" w:rsidRPr="0087477A" w:rsidRDefault="0005548A" w:rsidP="000554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7477A">
        <w:rPr>
          <w:rFonts w:ascii="Times New Roman" w:hAnsi="Times New Roman" w:cs="Times New Roman"/>
          <w:sz w:val="24"/>
          <w:szCs w:val="28"/>
        </w:rPr>
        <w:t>на « ___ » ____________ 20 __ г.</w:t>
      </w:r>
    </w:p>
    <w:p w:rsidR="0005548A" w:rsidRPr="0087477A" w:rsidRDefault="0005548A" w:rsidP="000554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87477A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05548A" w:rsidRPr="0087477A" w:rsidRDefault="0005548A" w:rsidP="000554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87477A">
        <w:rPr>
          <w:rFonts w:ascii="Times New Roman" w:hAnsi="Times New Roman" w:cs="Times New Roman"/>
          <w:sz w:val="24"/>
          <w:szCs w:val="28"/>
        </w:rPr>
        <w:t>финансового органа ________________________________________________________________________________________________________________</w:t>
      </w:r>
    </w:p>
    <w:p w:rsidR="0005548A" w:rsidRPr="0087477A" w:rsidRDefault="0005548A" w:rsidP="000554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87477A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05548A" w:rsidRPr="0087477A" w:rsidRDefault="0005548A" w:rsidP="000554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87477A">
        <w:rPr>
          <w:rFonts w:ascii="Times New Roman" w:hAnsi="Times New Roman" w:cs="Times New Roman"/>
          <w:sz w:val="24"/>
          <w:szCs w:val="28"/>
        </w:rPr>
        <w:t>муниципального образования ________________________________________________________________________________________________________</w:t>
      </w:r>
    </w:p>
    <w:p w:rsidR="0005548A" w:rsidRPr="0087477A" w:rsidRDefault="0005548A" w:rsidP="000554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8"/>
        </w:rPr>
      </w:pPr>
    </w:p>
    <w:p w:rsidR="0005548A" w:rsidRPr="0087477A" w:rsidRDefault="0005548A" w:rsidP="0005548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47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477A">
        <w:rPr>
          <w:rFonts w:ascii="Times New Roman" w:hAnsi="Times New Roman" w:cs="Times New Roman"/>
          <w:b/>
          <w:sz w:val="28"/>
          <w:szCs w:val="28"/>
        </w:rPr>
        <w:t>. Муниципальные ценные бумаги</w:t>
      </w:r>
    </w:p>
    <w:tbl>
      <w:tblPr>
        <w:tblW w:w="20979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25"/>
        <w:gridCol w:w="425"/>
        <w:gridCol w:w="426"/>
        <w:gridCol w:w="850"/>
        <w:gridCol w:w="851"/>
        <w:gridCol w:w="567"/>
        <w:gridCol w:w="708"/>
        <w:gridCol w:w="709"/>
        <w:gridCol w:w="425"/>
        <w:gridCol w:w="426"/>
        <w:gridCol w:w="425"/>
        <w:gridCol w:w="567"/>
        <w:gridCol w:w="709"/>
        <w:gridCol w:w="850"/>
        <w:gridCol w:w="425"/>
        <w:gridCol w:w="567"/>
        <w:gridCol w:w="567"/>
        <w:gridCol w:w="426"/>
        <w:gridCol w:w="567"/>
        <w:gridCol w:w="425"/>
        <w:gridCol w:w="567"/>
        <w:gridCol w:w="709"/>
        <w:gridCol w:w="425"/>
        <w:gridCol w:w="567"/>
        <w:gridCol w:w="567"/>
        <w:gridCol w:w="828"/>
        <w:gridCol w:w="731"/>
        <w:gridCol w:w="567"/>
      </w:tblGrid>
      <w:tr w:rsidR="0005548A" w:rsidRPr="0087477A" w:rsidTr="000B4E34">
        <w:trPr>
          <w:cantSplit/>
          <w:trHeight w:val="66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Вид ценной бумаги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426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50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Условий эмиссии (изменений в Условия эмиссии) (дд.мм.гг.) </w:t>
            </w:r>
          </w:p>
        </w:tc>
        <w:tc>
          <w:tcPr>
            <w:tcW w:w="851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708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(руб)</w:t>
            </w:r>
          </w:p>
        </w:tc>
        <w:tc>
          <w:tcPr>
            <w:tcW w:w="709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Ограничения на владельцев ценных бумаг</w:t>
            </w:r>
          </w:p>
        </w:tc>
        <w:tc>
          <w:tcPr>
            <w:tcW w:w="426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одной ценной бумаги (руб)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Дата погашения ценных бумаг (дд.мм.гг.) 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Даты частичного погашения облигаций с амортизацией долга (дд.мм.гг.) </w:t>
            </w:r>
          </w:p>
        </w:tc>
        <w:tc>
          <w:tcPr>
            <w:tcW w:w="709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(по номинальной стоимости) (руб) </w:t>
            </w:r>
          </w:p>
        </w:tc>
        <w:tc>
          <w:tcPr>
            <w:tcW w:w="850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(руб)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Даты выплаты купонного дохода (дд.мм.гг.)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Процентные ставки купонного дохода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 (руб)</w:t>
            </w:r>
          </w:p>
        </w:tc>
        <w:tc>
          <w:tcPr>
            <w:tcW w:w="426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(руб)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Дисконт на одну облигацию (руб)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(руб)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обслуживание облигационного займа (руб)</w:t>
            </w:r>
          </w:p>
        </w:tc>
        <w:tc>
          <w:tcPr>
            <w:tcW w:w="709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 на рынке ценных бумаг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(руб)</w:t>
            </w:r>
          </w:p>
        </w:tc>
        <w:tc>
          <w:tcPr>
            <w:tcW w:w="828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(руб)</w:t>
            </w:r>
          </w:p>
        </w:tc>
        <w:tc>
          <w:tcPr>
            <w:tcW w:w="731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Объем (размер) просроченной задолженности по исполнению обязательств по ценным бумагам (руб)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муниципальным ценным бумагам (руб)</w:t>
            </w:r>
          </w:p>
        </w:tc>
      </w:tr>
      <w:tr w:rsidR="0005548A" w:rsidRPr="0087477A" w:rsidTr="000B4E34">
        <w:trPr>
          <w:trHeight w:val="121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5548A" w:rsidRPr="0087477A" w:rsidTr="000B4E34">
        <w:trPr>
          <w:trHeight w:val="1199"/>
          <w:tblCellSpacing w:w="5" w:type="nil"/>
        </w:trPr>
        <w:tc>
          <w:tcPr>
            <w:tcW w:w="4253" w:type="dxa"/>
            <w:tcBorders>
              <w:top w:val="single" w:sz="12" w:space="0" w:color="auto"/>
              <w:left w:val="single" w:sz="4" w:space="0" w:color="auto"/>
            </w:tcBorders>
          </w:tcPr>
          <w:p w:rsidR="0005548A" w:rsidRPr="0087477A" w:rsidRDefault="0005548A" w:rsidP="000554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  <w:p w:rsidR="0005548A" w:rsidRPr="0087477A" w:rsidRDefault="0005548A" w:rsidP="000554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42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708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50"/>
          <w:tblCellSpacing w:w="5" w:type="nil"/>
        </w:trPr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7477A">
              <w:rPr>
                <w:rFonts w:ascii="Times New Roman" w:hAnsi="Times New Roman" w:cs="Times New Roman"/>
                <w:sz w:val="12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05548A" w:rsidRPr="0087477A" w:rsidRDefault="0005548A" w:rsidP="00055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20153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7"/>
      </w:tblGrid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Всего листов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5548A" w:rsidRPr="0087477A" w:rsidRDefault="0005548A" w:rsidP="00055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5548A" w:rsidRPr="0087477A" w:rsidSect="0005548A">
          <w:pgSz w:w="23814" w:h="16839" w:orient="landscape" w:code="8"/>
          <w:pgMar w:top="851" w:right="1134" w:bottom="709" w:left="1134" w:header="1134" w:footer="567" w:gutter="0"/>
          <w:cols w:space="720"/>
          <w:noEndnote/>
          <w:titlePg/>
          <w:docGrid w:linePitch="299"/>
        </w:sectPr>
      </w:pPr>
    </w:p>
    <w:p w:rsidR="0005548A" w:rsidRPr="0087477A" w:rsidRDefault="0005548A" w:rsidP="0005548A">
      <w:pPr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05548A" w:rsidRPr="0087477A" w:rsidRDefault="0005548A" w:rsidP="0005548A">
      <w:pPr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87477A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87477A">
        <w:rPr>
          <w:rFonts w:ascii="Times New Roman" w:hAnsi="Times New Roman" w:cs="Times New Roman"/>
          <w:b/>
          <w:sz w:val="24"/>
          <w:szCs w:val="28"/>
        </w:rPr>
        <w:t>. Кредиты, полученные муниципальным образованием от кредитных организаций</w:t>
      </w:r>
    </w:p>
    <w:tbl>
      <w:tblPr>
        <w:tblW w:w="1504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709"/>
        <w:gridCol w:w="1276"/>
        <w:gridCol w:w="709"/>
        <w:gridCol w:w="850"/>
        <w:gridCol w:w="1134"/>
        <w:gridCol w:w="992"/>
        <w:gridCol w:w="567"/>
        <w:gridCol w:w="567"/>
        <w:gridCol w:w="567"/>
        <w:gridCol w:w="567"/>
        <w:gridCol w:w="709"/>
        <w:gridCol w:w="709"/>
        <w:gridCol w:w="567"/>
        <w:gridCol w:w="443"/>
      </w:tblGrid>
      <w:tr w:rsidR="0005548A" w:rsidRPr="0087477A" w:rsidTr="000B4E34">
        <w:trPr>
          <w:trHeight w:val="608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документа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договора/соглашения,утратившего силу в связи с заключением нового договора/соглашения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договора/ соглашения о пролонгации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валюты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2126" w:type="dxa"/>
            <w:gridSpan w:val="2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договор/соглашение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 (период) получения кредита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 (период) погашения кредита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Объем (размер) просроченной задолженности (руб)</w:t>
            </w:r>
          </w:p>
        </w:tc>
        <w:tc>
          <w:tcPr>
            <w:tcW w:w="44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(руб)</w:t>
            </w:r>
          </w:p>
        </w:tc>
      </w:tr>
      <w:tr w:rsidR="0005548A" w:rsidRPr="0087477A" w:rsidTr="000B4E34">
        <w:trPr>
          <w:cantSplit/>
          <w:trHeight w:val="355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дополнительного договора/соглашения</w:t>
            </w:r>
          </w:p>
        </w:tc>
        <w:tc>
          <w:tcPr>
            <w:tcW w:w="992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мирового договора/соглашения</w:t>
            </w:r>
          </w:p>
        </w:tc>
        <w:tc>
          <w:tcPr>
            <w:tcW w:w="567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4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bottom w:val="single" w:sz="12" w:space="0" w:color="auto"/>
              <w:righ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5548A" w:rsidRPr="0087477A" w:rsidTr="000B4E34">
        <w:trPr>
          <w:trHeight w:val="147"/>
          <w:tblCellSpacing w:w="5" w:type="nil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</w:tcBorders>
          </w:tcPr>
          <w:p w:rsidR="0005548A" w:rsidRPr="0087477A" w:rsidRDefault="0005548A" w:rsidP="000554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Кредиты в валюте Российской Федерации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righ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4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134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47"/>
          <w:tblCellSpacing w:w="5" w:type="nil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5548A" w:rsidRPr="0087477A" w:rsidRDefault="0005548A" w:rsidP="000554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7477A" w:rsidRDefault="0005548A" w:rsidP="000554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48A" w:rsidRPr="0087477A" w:rsidRDefault="0005548A" w:rsidP="000554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05548A" w:rsidRPr="0087477A" w:rsidRDefault="0005548A" w:rsidP="000554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14136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7"/>
      </w:tblGrid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Всего листов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5548A" w:rsidRPr="0087477A" w:rsidRDefault="0005548A" w:rsidP="000554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E34" w:rsidRPr="0087477A" w:rsidRDefault="0005548A" w:rsidP="000B4E3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8"/>
        </w:rPr>
      </w:pPr>
      <w:r w:rsidRPr="0087477A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87477A">
        <w:rPr>
          <w:rFonts w:ascii="Times New Roman" w:hAnsi="Times New Roman" w:cs="Times New Roman"/>
          <w:b/>
          <w:sz w:val="24"/>
          <w:szCs w:val="28"/>
        </w:rPr>
        <w:t>. Бюджетные кредиты, привлеченные в местный бюджет</w:t>
      </w:r>
      <w:r w:rsidR="000B4E34" w:rsidRPr="0087477A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05548A" w:rsidRPr="0087477A" w:rsidRDefault="0005548A" w:rsidP="000B4E3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8"/>
        </w:rPr>
      </w:pPr>
      <w:r w:rsidRPr="0087477A">
        <w:rPr>
          <w:rFonts w:ascii="Times New Roman" w:hAnsi="Times New Roman" w:cs="Times New Roman"/>
          <w:b/>
          <w:sz w:val="24"/>
          <w:szCs w:val="28"/>
        </w:rPr>
        <w:t>от других бюджетов бюджетной системы Российской Федерации</w:t>
      </w:r>
    </w:p>
    <w:tbl>
      <w:tblPr>
        <w:tblW w:w="1502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67"/>
        <w:gridCol w:w="567"/>
        <w:gridCol w:w="1418"/>
        <w:gridCol w:w="709"/>
        <w:gridCol w:w="708"/>
        <w:gridCol w:w="993"/>
        <w:gridCol w:w="992"/>
        <w:gridCol w:w="709"/>
        <w:gridCol w:w="708"/>
        <w:gridCol w:w="709"/>
        <w:gridCol w:w="992"/>
        <w:gridCol w:w="707"/>
      </w:tblGrid>
      <w:tr w:rsidR="0005548A" w:rsidRPr="0087477A" w:rsidTr="000B4E34">
        <w:trPr>
          <w:trHeight w:val="146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 которого возникло долговое обязательство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документа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договора/соглашения о пролонгации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валюты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985" w:type="dxa"/>
            <w:gridSpan w:val="2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 (период) получения бюджетного кредита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 (период) погашения бюджетного кредита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Объем (размер) просроченной задолженности по бюджетному кредиту (руб, оригинальная валюта)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(руб, оригинальная валюта)</w:t>
            </w:r>
          </w:p>
        </w:tc>
      </w:tr>
      <w:tr w:rsidR="0005548A" w:rsidRPr="0087477A" w:rsidTr="000B4E34">
        <w:trPr>
          <w:cantSplit/>
          <w:trHeight w:val="324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(дд.мм.гг.),номер дополнительного договора/соглашения</w:t>
            </w:r>
          </w:p>
        </w:tc>
        <w:tc>
          <w:tcPr>
            <w:tcW w:w="992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мирового договора/соглашения</w:t>
            </w:r>
          </w:p>
        </w:tc>
        <w:tc>
          <w:tcPr>
            <w:tcW w:w="709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4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bottom w:val="single" w:sz="12" w:space="0" w:color="auto"/>
              <w:right w:val="nil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5548A" w:rsidRPr="0087477A" w:rsidTr="000B4E34">
        <w:trPr>
          <w:trHeight w:val="114"/>
          <w:tblCellSpacing w:w="5" w:type="nil"/>
        </w:trPr>
        <w:tc>
          <w:tcPr>
            <w:tcW w:w="4395" w:type="dxa"/>
            <w:tcBorders>
              <w:top w:val="single" w:sz="12" w:space="0" w:color="auto"/>
              <w:left w:val="single" w:sz="4" w:space="0" w:color="auto"/>
            </w:tcBorders>
          </w:tcPr>
          <w:p w:rsidR="0005548A" w:rsidRPr="0087477A" w:rsidRDefault="0005548A" w:rsidP="0005548A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0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привлеченные в валюте Российской Федерации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48A" w:rsidRPr="0087477A" w:rsidTr="000B4E34">
        <w:trPr>
          <w:trHeight w:val="114"/>
          <w:tblCellSpacing w:w="5" w:type="nil"/>
        </w:trPr>
        <w:tc>
          <w:tcPr>
            <w:tcW w:w="4395" w:type="dxa"/>
            <w:tcBorders>
              <w:lef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48A" w:rsidRPr="0087477A" w:rsidTr="000B4E34">
        <w:trPr>
          <w:trHeight w:val="84"/>
          <w:tblCellSpacing w:w="5" w:type="nil"/>
        </w:trPr>
        <w:tc>
          <w:tcPr>
            <w:tcW w:w="4395" w:type="dxa"/>
            <w:tcBorders>
              <w:lef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tabs>
                <w:tab w:val="center" w:pos="1570"/>
              </w:tabs>
              <w:autoSpaceDE w:val="0"/>
              <w:autoSpaceDN w:val="0"/>
              <w:adjustRightInd w:val="0"/>
              <w:spacing w:after="0" w:line="240" w:lineRule="auto"/>
              <w:ind w:left="209" w:hanging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48A" w:rsidRPr="0087477A" w:rsidTr="000B4E34">
        <w:trPr>
          <w:trHeight w:val="242"/>
          <w:tblCellSpacing w:w="5" w:type="nil"/>
        </w:trPr>
        <w:tc>
          <w:tcPr>
            <w:tcW w:w="4395" w:type="dxa"/>
            <w:tcBorders>
              <w:left w:val="single" w:sz="4" w:space="0" w:color="auto"/>
            </w:tcBorders>
          </w:tcPr>
          <w:p w:rsidR="0005548A" w:rsidRPr="0087477A" w:rsidRDefault="0005548A" w:rsidP="0005548A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0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привлеченные в иностранной валюте в рамках использования целевых иностранных кредитов (заимствований)</w:t>
            </w:r>
          </w:p>
          <w:p w:rsidR="0005548A" w:rsidRPr="0087477A" w:rsidRDefault="0005548A" w:rsidP="000554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48A" w:rsidRPr="0087477A" w:rsidTr="000B4E34">
        <w:trPr>
          <w:trHeight w:val="24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48A" w:rsidRPr="0087477A" w:rsidTr="000B4E34">
        <w:trPr>
          <w:trHeight w:val="14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48A" w:rsidRPr="0087477A" w:rsidTr="000B4E34">
        <w:trPr>
          <w:trHeight w:val="14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48A" w:rsidRPr="0087477A" w:rsidTr="000B4E34">
        <w:trPr>
          <w:trHeight w:val="14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14193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7"/>
      </w:tblGrid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Всего листов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B4E34" w:rsidP="0005548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87477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                             </w:t>
      </w:r>
      <w:r w:rsidR="0005548A" w:rsidRPr="0087477A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="0005548A" w:rsidRPr="0087477A">
        <w:rPr>
          <w:rFonts w:ascii="Times New Roman" w:hAnsi="Times New Roman" w:cs="Times New Roman"/>
          <w:b/>
          <w:sz w:val="24"/>
          <w:szCs w:val="28"/>
        </w:rPr>
        <w:t>. Муниципальные гарантии</w:t>
      </w: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709"/>
        <w:gridCol w:w="1134"/>
        <w:gridCol w:w="1417"/>
        <w:gridCol w:w="1134"/>
        <w:gridCol w:w="567"/>
        <w:gridCol w:w="426"/>
        <w:gridCol w:w="425"/>
        <w:gridCol w:w="425"/>
        <w:gridCol w:w="567"/>
        <w:gridCol w:w="425"/>
        <w:gridCol w:w="568"/>
        <w:gridCol w:w="444"/>
        <w:gridCol w:w="689"/>
        <w:gridCol w:w="709"/>
      </w:tblGrid>
      <w:tr w:rsidR="0005548A" w:rsidRPr="0087477A" w:rsidTr="000B4E34">
        <w:trPr>
          <w:cantSplit/>
          <w:trHeight w:val="4808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09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(дд.мм.гг.),номер договора о предоставлении гарантии</w:t>
            </w:r>
          </w:p>
        </w:tc>
        <w:tc>
          <w:tcPr>
            <w:tcW w:w="1134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договора/ 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Дата (дд.мм.гг.), номер дополнительного договора/соглашения к договору/соглашению о предоставлении 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34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426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гаранта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принципала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бенефициара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(дд.мм.гг.)или момент вступления гарантии в силу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 (дд.мм.гг.)</w:t>
            </w:r>
          </w:p>
        </w:tc>
        <w:tc>
          <w:tcPr>
            <w:tcW w:w="568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 (дд.мм.гг.)</w:t>
            </w:r>
          </w:p>
        </w:tc>
        <w:tc>
          <w:tcPr>
            <w:tcW w:w="444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Срок исполнения гарантии (дд.мм.гг.)</w:t>
            </w:r>
          </w:p>
        </w:tc>
        <w:tc>
          <w:tcPr>
            <w:tcW w:w="689" w:type="dxa"/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Объем обязательств по гарантии </w:t>
            </w:r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(руб, оригинальная валюта)</w:t>
            </w:r>
          </w:p>
        </w:tc>
      </w:tr>
      <w:tr w:rsidR="0005548A" w:rsidRPr="0087477A" w:rsidTr="000B4E34">
        <w:trPr>
          <w:trHeight w:val="83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5548A" w:rsidRPr="0087477A" w:rsidTr="000B4E34">
        <w:trPr>
          <w:trHeight w:val="127"/>
          <w:tblCellSpacing w:w="5" w:type="nil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</w:tcPr>
          <w:p w:rsidR="0005548A" w:rsidRPr="0087477A" w:rsidRDefault="0005548A" w:rsidP="0005548A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 в валюте Российской Федерации</w:t>
            </w:r>
          </w:p>
          <w:p w:rsidR="0005548A" w:rsidRPr="0087477A" w:rsidRDefault="0005548A" w:rsidP="000554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5548A">
        <w:trPr>
          <w:trHeight w:val="134"/>
          <w:tblCellSpacing w:w="5" w:type="nil"/>
        </w:trPr>
        <w:tc>
          <w:tcPr>
            <w:tcW w:w="4678" w:type="dxa"/>
            <w:tcBorders>
              <w:lef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26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4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5548A">
        <w:trPr>
          <w:trHeight w:val="132"/>
          <w:tblCellSpacing w:w="5" w:type="nil"/>
        </w:trPr>
        <w:tc>
          <w:tcPr>
            <w:tcW w:w="4678" w:type="dxa"/>
            <w:tcBorders>
              <w:left w:val="single" w:sz="12" w:space="0" w:color="auto"/>
            </w:tcBorders>
          </w:tcPr>
          <w:p w:rsidR="0005548A" w:rsidRPr="0087477A" w:rsidRDefault="0005548A" w:rsidP="0005548A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  <w:p w:rsidR="0005548A" w:rsidRPr="0087477A" w:rsidRDefault="0005548A" w:rsidP="000554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5548A">
        <w:trPr>
          <w:trHeight w:val="50"/>
          <w:tblCellSpacing w:w="5" w:type="nil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34"/>
          <w:tblCellSpacing w:w="5" w:type="nil"/>
        </w:trPr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34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a"/>
        <w:tblpPr w:leftFromText="180" w:rightFromText="180" w:vertAnchor="text" w:horzAnchor="page" w:tblpX="14193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7"/>
      </w:tblGrid>
      <w:tr w:rsidR="0005548A" w:rsidRPr="0087477A" w:rsidTr="0005548A">
        <w:tc>
          <w:tcPr>
            <w:tcW w:w="1417" w:type="dxa"/>
          </w:tcPr>
          <w:p w:rsidR="000B4E34" w:rsidRPr="0087477A" w:rsidRDefault="000B4E34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7" w:name="Par433"/>
            <w:bookmarkEnd w:id="7"/>
          </w:p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Всего листов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5548A" w:rsidP="00055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8A" w:rsidRPr="0087477A" w:rsidRDefault="000B4E34" w:rsidP="0005548A">
      <w:pPr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87477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                         </w:t>
      </w:r>
      <w:r w:rsidR="0005548A" w:rsidRPr="0087477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05548A" w:rsidRPr="0087477A">
        <w:rPr>
          <w:rFonts w:ascii="Times New Roman" w:hAnsi="Times New Roman" w:cs="Times New Roman"/>
          <w:b/>
          <w:sz w:val="24"/>
          <w:szCs w:val="28"/>
        </w:rPr>
        <w:t>. Иные долговые обязательства</w:t>
      </w:r>
    </w:p>
    <w:tbl>
      <w:tblPr>
        <w:tblW w:w="1530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426"/>
        <w:gridCol w:w="425"/>
        <w:gridCol w:w="567"/>
        <w:gridCol w:w="1843"/>
        <w:gridCol w:w="1558"/>
        <w:gridCol w:w="1843"/>
        <w:gridCol w:w="425"/>
        <w:gridCol w:w="425"/>
        <w:gridCol w:w="709"/>
        <w:gridCol w:w="709"/>
        <w:gridCol w:w="1276"/>
        <w:gridCol w:w="992"/>
      </w:tblGrid>
      <w:tr w:rsidR="0005548A" w:rsidRPr="0087477A" w:rsidTr="000B4E34">
        <w:trPr>
          <w:cantSplit/>
          <w:trHeight w:val="3912"/>
          <w:tblCellSpacing w:w="5" w:type="nil"/>
        </w:trPr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05548A" w:rsidRPr="0087477A" w:rsidRDefault="0005548A" w:rsidP="0005548A">
            <w:pPr>
              <w:spacing w:after="0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708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426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Дата (дд.мм.гг.), номер документа  </w:t>
            </w:r>
          </w:p>
        </w:tc>
        <w:tc>
          <w:tcPr>
            <w:tcW w:w="567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843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8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Дата (дд.мм.гг.),номер дополнительного договора/соглашения, заключенного в связи с пролонгацией долгового обязательства, обеспеченного поручительством </w:t>
            </w:r>
          </w:p>
        </w:tc>
        <w:tc>
          <w:tcPr>
            <w:tcW w:w="1843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должника</w:t>
            </w:r>
          </w:p>
        </w:tc>
        <w:tc>
          <w:tcPr>
            <w:tcW w:w="425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кредитора</w:t>
            </w:r>
          </w:p>
        </w:tc>
        <w:tc>
          <w:tcPr>
            <w:tcW w:w="709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 (дд.мм.гг.) (момент) возникновения долгового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Дата  (дд.мм.гг.) (срок) погашения долгового обязательства</w:t>
            </w:r>
          </w:p>
        </w:tc>
        <w:tc>
          <w:tcPr>
            <w:tcW w:w="1276" w:type="dxa"/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Объем (размер) просроченной задолженности по иным долговым обязательствам </w:t>
            </w:r>
          </w:p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(руб, оригинальная валюта)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 xml:space="preserve">Объем долга по иным долговым обязательствам </w:t>
            </w:r>
          </w:p>
          <w:p w:rsidR="0005548A" w:rsidRPr="0087477A" w:rsidRDefault="0005548A" w:rsidP="000554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(руб, оригинальная валюта)</w:t>
            </w:r>
          </w:p>
        </w:tc>
      </w:tr>
      <w:tr w:rsidR="0005548A" w:rsidRPr="0087477A" w:rsidTr="000B4E34">
        <w:trPr>
          <w:trHeight w:val="6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5548A" w:rsidRPr="0087477A" w:rsidTr="0005548A">
        <w:trPr>
          <w:trHeight w:val="67"/>
          <w:tblCellSpacing w:w="5" w:type="nil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</w:tcPr>
          <w:p w:rsidR="0005548A" w:rsidRPr="0087477A" w:rsidRDefault="0005548A" w:rsidP="0005548A">
            <w:pPr>
              <w:pStyle w:val="a9"/>
              <w:numPr>
                <w:ilvl w:val="0"/>
                <w:numId w:val="9"/>
              </w:numPr>
              <w:spacing w:after="0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в валюте Российской Федерации</w:t>
            </w:r>
          </w:p>
          <w:p w:rsidR="0005548A" w:rsidRPr="0087477A" w:rsidRDefault="0005548A" w:rsidP="0005548A">
            <w:pPr>
              <w:spacing w:after="0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5548A">
        <w:trPr>
          <w:trHeight w:val="67"/>
          <w:tblCellSpacing w:w="5" w:type="nil"/>
        </w:trPr>
        <w:tc>
          <w:tcPr>
            <w:tcW w:w="3403" w:type="dxa"/>
            <w:tcBorders>
              <w:left w:val="single" w:sz="12" w:space="0" w:color="auto"/>
            </w:tcBorders>
          </w:tcPr>
          <w:p w:rsidR="0005548A" w:rsidRPr="0087477A" w:rsidRDefault="0005548A" w:rsidP="00055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5548A">
        <w:trPr>
          <w:trHeight w:val="67"/>
          <w:tblCellSpacing w:w="5" w:type="nil"/>
        </w:trPr>
        <w:tc>
          <w:tcPr>
            <w:tcW w:w="3403" w:type="dxa"/>
            <w:tcBorders>
              <w:left w:val="single" w:sz="12" w:space="0" w:color="auto"/>
            </w:tcBorders>
          </w:tcPr>
          <w:p w:rsidR="0005548A" w:rsidRPr="0087477A" w:rsidRDefault="0005548A" w:rsidP="0005548A">
            <w:pPr>
              <w:pStyle w:val="a9"/>
              <w:spacing w:after="0"/>
              <w:ind w:left="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58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843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5548A">
        <w:trPr>
          <w:trHeight w:val="67"/>
          <w:tblCellSpacing w:w="5" w:type="nil"/>
        </w:trPr>
        <w:tc>
          <w:tcPr>
            <w:tcW w:w="3403" w:type="dxa"/>
            <w:tcBorders>
              <w:left w:val="single" w:sz="12" w:space="0" w:color="auto"/>
            </w:tcBorders>
          </w:tcPr>
          <w:p w:rsidR="0005548A" w:rsidRPr="0087477A" w:rsidRDefault="0005548A" w:rsidP="0005548A">
            <w:pPr>
              <w:pStyle w:val="a9"/>
              <w:numPr>
                <w:ilvl w:val="0"/>
                <w:numId w:val="9"/>
              </w:numPr>
              <w:spacing w:after="0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в иностранной валюте</w:t>
            </w:r>
          </w:p>
          <w:p w:rsidR="0005548A" w:rsidRPr="0087477A" w:rsidRDefault="0005548A" w:rsidP="0005548A">
            <w:pPr>
              <w:spacing w:after="0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5548A" w:rsidRPr="0087477A" w:rsidRDefault="0005548A" w:rsidP="0005548A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45"/>
          <w:tblCellSpacing w:w="5" w:type="nil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B4E34">
        <w:trPr>
          <w:trHeight w:val="145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477A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8A" w:rsidRPr="0087477A" w:rsidRDefault="0005548A" w:rsidP="00055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a"/>
        <w:tblpPr w:leftFromText="180" w:rightFromText="180" w:vertAnchor="text" w:horzAnchor="page" w:tblpX="14350" w:tblpY="1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7"/>
      </w:tblGrid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Всего листов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5548A" w:rsidRPr="0087477A" w:rsidTr="0005548A">
        <w:tc>
          <w:tcPr>
            <w:tcW w:w="1417" w:type="dxa"/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7477A"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48A" w:rsidRPr="0087477A" w:rsidRDefault="0005548A" w:rsidP="00055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5548A" w:rsidRPr="0087477A" w:rsidRDefault="0005548A" w:rsidP="0005548A">
      <w:pPr>
        <w:spacing w:after="0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tblpY="1"/>
        <w:tblOverlap w:val="never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977"/>
        <w:gridCol w:w="2977"/>
      </w:tblGrid>
      <w:tr w:rsidR="0005548A" w:rsidRPr="0087477A" w:rsidTr="0005548A">
        <w:trPr>
          <w:trHeight w:val="172"/>
        </w:trPr>
        <w:tc>
          <w:tcPr>
            <w:tcW w:w="5812" w:type="dxa"/>
          </w:tcPr>
          <w:p w:rsidR="0005548A" w:rsidRPr="0087477A" w:rsidRDefault="0005548A" w:rsidP="000554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финансового органа муниципального образования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05548A" w:rsidRPr="0087477A" w:rsidTr="0005548A">
        <w:trPr>
          <w:trHeight w:val="172"/>
        </w:trPr>
        <w:tc>
          <w:tcPr>
            <w:tcW w:w="5812" w:type="dxa"/>
          </w:tcPr>
          <w:p w:rsidR="0005548A" w:rsidRPr="0087477A" w:rsidRDefault="0005548A" w:rsidP="000554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5548A" w:rsidRPr="0087477A" w:rsidTr="0005548A">
        <w:tc>
          <w:tcPr>
            <w:tcW w:w="5812" w:type="dxa"/>
          </w:tcPr>
          <w:p w:rsidR="0005548A" w:rsidRPr="0087477A" w:rsidRDefault="0005548A" w:rsidP="000554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Исполнитель:____________________________________________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05548A" w:rsidRPr="0087477A" w:rsidTr="0005548A">
        <w:tc>
          <w:tcPr>
            <w:tcW w:w="5812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(телефон, эл.адрес)</w:t>
            </w:r>
          </w:p>
        </w:tc>
      </w:tr>
      <w:tr w:rsidR="0005548A" w:rsidRPr="0087477A" w:rsidTr="0005548A">
        <w:tc>
          <w:tcPr>
            <w:tcW w:w="5812" w:type="dxa"/>
          </w:tcPr>
          <w:p w:rsidR="0005548A" w:rsidRPr="0087477A" w:rsidRDefault="0005548A" w:rsidP="000554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« ___ » ________________ 20__ г.</w:t>
            </w: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spacing w:after="0"/>
        <w:ind w:left="11907"/>
        <w:rPr>
          <w:rFonts w:ascii="Times New Roman" w:hAnsi="Times New Roman" w:cs="Times New Roman"/>
          <w:sz w:val="28"/>
        </w:rPr>
      </w:pPr>
      <w:r w:rsidRPr="0087477A">
        <w:rPr>
          <w:rFonts w:ascii="Times New Roman" w:hAnsi="Times New Roman" w:cs="Times New Roman"/>
          <w:sz w:val="28"/>
        </w:rPr>
        <w:lastRenderedPageBreak/>
        <w:t xml:space="preserve">Оборотная сторона </w:t>
      </w:r>
    </w:p>
    <w:p w:rsidR="0005548A" w:rsidRPr="0087477A" w:rsidRDefault="0005548A" w:rsidP="0005548A">
      <w:pPr>
        <w:spacing w:after="0"/>
        <w:ind w:left="11907"/>
        <w:rPr>
          <w:rFonts w:ascii="Times New Roman" w:hAnsi="Times New Roman" w:cs="Times New Roman"/>
          <w:sz w:val="28"/>
        </w:rPr>
      </w:pPr>
      <w:r w:rsidRPr="0087477A">
        <w:rPr>
          <w:rFonts w:ascii="Times New Roman" w:hAnsi="Times New Roman" w:cs="Times New Roman"/>
          <w:sz w:val="28"/>
        </w:rPr>
        <w:t>последнего листа</w:t>
      </w: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tblpY="1"/>
        <w:tblOverlap w:val="never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119"/>
        <w:gridCol w:w="2835"/>
      </w:tblGrid>
      <w:tr w:rsidR="0005548A" w:rsidRPr="0087477A" w:rsidTr="0005548A">
        <w:trPr>
          <w:trHeight w:val="172"/>
        </w:trPr>
        <w:tc>
          <w:tcPr>
            <w:tcW w:w="11766" w:type="dxa"/>
            <w:gridSpan w:val="3"/>
          </w:tcPr>
          <w:p w:rsidR="0005548A" w:rsidRPr="0087477A" w:rsidRDefault="0005548A" w:rsidP="000554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87477A">
              <w:rPr>
                <w:rFonts w:ascii="Times New Roman" w:hAnsi="Times New Roman" w:cs="Times New Roman"/>
                <w:sz w:val="28"/>
                <w:szCs w:val="20"/>
              </w:rPr>
              <w:t>В этой книге пронумеровано и прошнуровано</w:t>
            </w:r>
          </w:p>
        </w:tc>
      </w:tr>
      <w:tr w:rsidR="0005548A" w:rsidRPr="0087477A" w:rsidTr="0005548A">
        <w:trPr>
          <w:trHeight w:val="172"/>
        </w:trPr>
        <w:tc>
          <w:tcPr>
            <w:tcW w:w="11766" w:type="dxa"/>
            <w:gridSpan w:val="3"/>
            <w:vAlign w:val="bottom"/>
          </w:tcPr>
          <w:p w:rsidR="0005548A" w:rsidRPr="0087477A" w:rsidRDefault="0005548A" w:rsidP="0005548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Cs w:val="20"/>
              </w:rPr>
              <w:t>( ______ ) ________________________________________________ листов</w:t>
            </w:r>
          </w:p>
        </w:tc>
      </w:tr>
      <w:tr w:rsidR="0005548A" w:rsidRPr="0087477A" w:rsidTr="0005548A">
        <w:trPr>
          <w:trHeight w:val="172"/>
        </w:trPr>
        <w:tc>
          <w:tcPr>
            <w:tcW w:w="5812" w:type="dxa"/>
          </w:tcPr>
          <w:p w:rsidR="0005548A" w:rsidRPr="0087477A" w:rsidRDefault="0005548A" w:rsidP="000554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(прописью)</w:t>
            </w:r>
          </w:p>
        </w:tc>
      </w:tr>
      <w:tr w:rsidR="0005548A" w:rsidRPr="0087477A" w:rsidTr="0005548A">
        <w:trPr>
          <w:trHeight w:val="172"/>
        </w:trPr>
        <w:tc>
          <w:tcPr>
            <w:tcW w:w="5812" w:type="dxa"/>
          </w:tcPr>
          <w:p w:rsidR="0005548A" w:rsidRPr="0087477A" w:rsidRDefault="0005548A" w:rsidP="000554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48A" w:rsidRPr="0087477A" w:rsidRDefault="0005548A" w:rsidP="000554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финансового органа муниципального образования</w:t>
            </w:r>
          </w:p>
        </w:tc>
        <w:tc>
          <w:tcPr>
            <w:tcW w:w="3119" w:type="dxa"/>
            <w:vAlign w:val="bottom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2835" w:type="dxa"/>
            <w:vAlign w:val="bottom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05548A" w:rsidRPr="0087477A" w:rsidTr="0005548A">
        <w:trPr>
          <w:trHeight w:val="172"/>
        </w:trPr>
        <w:tc>
          <w:tcPr>
            <w:tcW w:w="5812" w:type="dxa"/>
          </w:tcPr>
          <w:p w:rsidR="0005548A" w:rsidRPr="0087477A" w:rsidRDefault="0005548A" w:rsidP="000554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5548A" w:rsidRPr="0087477A" w:rsidTr="0005548A">
        <w:tc>
          <w:tcPr>
            <w:tcW w:w="5812" w:type="dxa"/>
          </w:tcPr>
          <w:p w:rsidR="0005548A" w:rsidRPr="0087477A" w:rsidRDefault="0005548A" w:rsidP="000554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исполнитель:____________________________________________</w:t>
            </w:r>
          </w:p>
        </w:tc>
        <w:tc>
          <w:tcPr>
            <w:tcW w:w="3119" w:type="dxa"/>
            <w:vAlign w:val="bottom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2835" w:type="dxa"/>
            <w:vAlign w:val="bottom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05548A" w:rsidRPr="0087477A" w:rsidTr="0005548A">
        <w:tc>
          <w:tcPr>
            <w:tcW w:w="5812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119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5548A" w:rsidRPr="0087477A" w:rsidTr="0005548A">
        <w:tc>
          <w:tcPr>
            <w:tcW w:w="5812" w:type="dxa"/>
          </w:tcPr>
          <w:p w:rsidR="0005548A" w:rsidRPr="0087477A" w:rsidRDefault="0005548A" w:rsidP="000554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48A" w:rsidRPr="0087477A" w:rsidRDefault="0005548A" w:rsidP="000554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48A" w:rsidRPr="0087477A" w:rsidRDefault="0005548A" w:rsidP="000554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« ___ » ________________ 20__ г.</w:t>
            </w:r>
          </w:p>
        </w:tc>
        <w:tc>
          <w:tcPr>
            <w:tcW w:w="3119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8A" w:rsidRPr="0087477A" w:rsidTr="0005548A">
        <w:tc>
          <w:tcPr>
            <w:tcW w:w="5812" w:type="dxa"/>
          </w:tcPr>
          <w:p w:rsidR="0005548A" w:rsidRPr="0087477A" w:rsidRDefault="0005548A" w:rsidP="000554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7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5" w:type="dxa"/>
          </w:tcPr>
          <w:p w:rsidR="0005548A" w:rsidRPr="0087477A" w:rsidRDefault="0005548A" w:rsidP="000554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05548A" w:rsidRPr="0087477A" w:rsidRDefault="0005548A" w:rsidP="0005548A">
      <w:pPr>
        <w:rPr>
          <w:rFonts w:ascii="Times New Roman" w:hAnsi="Times New Roman" w:cs="Times New Roman"/>
        </w:rPr>
      </w:pPr>
    </w:p>
    <w:p w:rsidR="00F40E94" w:rsidRPr="0087477A" w:rsidRDefault="00F40E94">
      <w:pPr>
        <w:rPr>
          <w:rFonts w:ascii="Times New Roman" w:hAnsi="Times New Roman" w:cs="Times New Roman"/>
        </w:rPr>
      </w:pPr>
    </w:p>
    <w:sectPr w:rsidR="00F40E94" w:rsidRPr="0087477A" w:rsidSect="000B4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C8" w:rsidRDefault="009C35C8">
      <w:pPr>
        <w:spacing w:after="0" w:line="240" w:lineRule="auto"/>
      </w:pPr>
      <w:r>
        <w:separator/>
      </w:r>
    </w:p>
  </w:endnote>
  <w:endnote w:type="continuationSeparator" w:id="0">
    <w:p w:rsidR="009C35C8" w:rsidRDefault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C8" w:rsidRDefault="009C35C8">
      <w:pPr>
        <w:spacing w:after="0" w:line="240" w:lineRule="auto"/>
      </w:pPr>
      <w:r>
        <w:separator/>
      </w:r>
    </w:p>
  </w:footnote>
  <w:footnote w:type="continuationSeparator" w:id="0">
    <w:p w:rsidR="009C35C8" w:rsidRDefault="009C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422"/>
      <w:docPartObj>
        <w:docPartGallery w:val="Page Numbers (Top of Page)"/>
        <w:docPartUnique/>
      </w:docPartObj>
    </w:sdtPr>
    <w:sdtEndPr>
      <w:rPr>
        <w:rFonts w:ascii="Times New Roman CYR" w:hAnsi="Times New Roman CYR"/>
        <w:sz w:val="24"/>
      </w:rPr>
    </w:sdtEndPr>
    <w:sdtContent>
      <w:p w:rsidR="008B516B" w:rsidRPr="00DF6203" w:rsidRDefault="008B516B">
        <w:pPr>
          <w:pStyle w:val="a5"/>
          <w:jc w:val="center"/>
          <w:rPr>
            <w:rFonts w:ascii="Times New Roman CYR" w:hAnsi="Times New Roman CYR"/>
            <w:sz w:val="24"/>
          </w:rPr>
        </w:pPr>
        <w:r w:rsidRPr="00DF6203">
          <w:rPr>
            <w:rFonts w:ascii="Times New Roman CYR" w:hAnsi="Times New Roman CYR"/>
            <w:sz w:val="24"/>
          </w:rPr>
          <w:fldChar w:fldCharType="begin"/>
        </w:r>
        <w:r w:rsidRPr="00DF6203">
          <w:rPr>
            <w:rFonts w:ascii="Times New Roman CYR" w:hAnsi="Times New Roman CYR"/>
            <w:sz w:val="24"/>
          </w:rPr>
          <w:instrText>PAGE   \* MERGEFORMAT</w:instrText>
        </w:r>
        <w:r w:rsidRPr="00DF6203">
          <w:rPr>
            <w:rFonts w:ascii="Times New Roman CYR" w:hAnsi="Times New Roman CYR"/>
            <w:sz w:val="24"/>
          </w:rPr>
          <w:fldChar w:fldCharType="separate"/>
        </w:r>
        <w:r w:rsidR="00FA19EC">
          <w:rPr>
            <w:rFonts w:ascii="Times New Roman CYR" w:hAnsi="Times New Roman CYR"/>
            <w:noProof/>
            <w:sz w:val="24"/>
          </w:rPr>
          <w:t>7</w:t>
        </w:r>
        <w:r w:rsidRPr="00DF6203">
          <w:rPr>
            <w:rFonts w:ascii="Times New Roman CYR" w:hAnsi="Times New Roman CYR"/>
            <w:sz w:val="24"/>
          </w:rPr>
          <w:fldChar w:fldCharType="end"/>
        </w:r>
      </w:p>
    </w:sdtContent>
  </w:sdt>
  <w:p w:rsidR="008B516B" w:rsidRPr="00191F2E" w:rsidRDefault="008B516B" w:rsidP="0005548A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B740CA"/>
    <w:multiLevelType w:val="hybridMultilevel"/>
    <w:tmpl w:val="890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5548A"/>
    <w:rsid w:val="000A3098"/>
    <w:rsid w:val="000B4E34"/>
    <w:rsid w:val="000F6E4E"/>
    <w:rsid w:val="001B6C34"/>
    <w:rsid w:val="001C5C47"/>
    <w:rsid w:val="002157EC"/>
    <w:rsid w:val="00222819"/>
    <w:rsid w:val="00272686"/>
    <w:rsid w:val="002815C1"/>
    <w:rsid w:val="00340D4C"/>
    <w:rsid w:val="0034749B"/>
    <w:rsid w:val="003920C2"/>
    <w:rsid w:val="0052193E"/>
    <w:rsid w:val="00567C8E"/>
    <w:rsid w:val="005A2D08"/>
    <w:rsid w:val="00642ABE"/>
    <w:rsid w:val="00657CDE"/>
    <w:rsid w:val="00695D6C"/>
    <w:rsid w:val="00723F4C"/>
    <w:rsid w:val="00740316"/>
    <w:rsid w:val="007902EC"/>
    <w:rsid w:val="0087477A"/>
    <w:rsid w:val="008B516B"/>
    <w:rsid w:val="00970198"/>
    <w:rsid w:val="00973486"/>
    <w:rsid w:val="009C35C8"/>
    <w:rsid w:val="00A47D4B"/>
    <w:rsid w:val="00AB24D8"/>
    <w:rsid w:val="00B57B5B"/>
    <w:rsid w:val="00BB1282"/>
    <w:rsid w:val="00BB4C2C"/>
    <w:rsid w:val="00C735D0"/>
    <w:rsid w:val="00CA40DC"/>
    <w:rsid w:val="00CB7B4B"/>
    <w:rsid w:val="00CC7207"/>
    <w:rsid w:val="00D71083"/>
    <w:rsid w:val="00DC5E0A"/>
    <w:rsid w:val="00E62BB2"/>
    <w:rsid w:val="00F40E94"/>
    <w:rsid w:val="00F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8133F8-CC62-444C-866E-BFF1DBA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1282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BB12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AB24D8"/>
    <w:rPr>
      <w:sz w:val="28"/>
      <w:szCs w:val="28"/>
      <w:lang w:eastAsia="en-US"/>
    </w:rPr>
  </w:style>
  <w:style w:type="paragraph" w:styleId="ad">
    <w:name w:val="No Spacing"/>
    <w:link w:val="ac"/>
    <w:uiPriority w:val="1"/>
    <w:qFormat/>
    <w:rsid w:val="00AB24D8"/>
    <w:pPr>
      <w:spacing w:after="0" w:line="240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BEDF3AEE481B13739D32B1CDBAC4FBA8270E17AE7EB8015D62C6631B2DDA0D8A472610513GB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2015-09-16T15:10:00Z</cp:lastPrinted>
  <dcterms:created xsi:type="dcterms:W3CDTF">2015-09-01T12:47:00Z</dcterms:created>
  <dcterms:modified xsi:type="dcterms:W3CDTF">2016-06-22T05:30:00Z</dcterms:modified>
</cp:coreProperties>
</file>