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D8" w:rsidRDefault="00AB24D8" w:rsidP="00AB24D8">
      <w:pPr>
        <w:pStyle w:val="ad"/>
        <w:ind w:left="3540"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714375" cy="857250"/>
            <wp:effectExtent l="0" t="0" r="0" b="0"/>
            <wp:docPr id="2" name="Рисунок 2" descr="http://www.koenigsbanner.de/fotw/images/u/ua)99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enigsbanner.de/fotw/images/u/ua)9981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4D8" w:rsidRDefault="00AB24D8" w:rsidP="00AB24D8">
      <w:pPr>
        <w:pStyle w:val="ad"/>
        <w:rPr>
          <w:b/>
          <w:sz w:val="36"/>
          <w:szCs w:val="36"/>
          <w:u w:val="single"/>
        </w:rPr>
      </w:pPr>
    </w:p>
    <w:p w:rsidR="00AB24D8" w:rsidRDefault="00AB24D8" w:rsidP="00AB24D8">
      <w:pPr>
        <w:pStyle w:val="ad"/>
        <w:jc w:val="center"/>
        <w:rPr>
          <w:b/>
          <w:sz w:val="30"/>
          <w:szCs w:val="30"/>
        </w:rPr>
      </w:pPr>
    </w:p>
    <w:p w:rsidR="00AB24D8" w:rsidRDefault="00AB24D8" w:rsidP="00AB24D8">
      <w:pPr>
        <w:pStyle w:val="a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МЕСТНАЯ АДМИНИСТРАЦИЯ</w:t>
      </w:r>
    </w:p>
    <w:p w:rsidR="00AB24D8" w:rsidRDefault="00AB24D8" w:rsidP="00AB24D8">
      <w:pPr>
        <w:pStyle w:val="a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АНДРЕЕВСКОГО  МУНИЦИПАЛЬНОГО ОКРУГА </w:t>
      </w:r>
    </w:p>
    <w:p w:rsidR="00AB24D8" w:rsidRDefault="00AB24D8" w:rsidP="00AB24D8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AB24D8" w:rsidRPr="00D9533A" w:rsidRDefault="00AB24D8" w:rsidP="00AB24D8">
      <w:pPr>
        <w:pStyle w:val="ad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533A">
        <w:rPr>
          <w:rFonts w:ascii="Times New Roman" w:hAnsi="Times New Roman" w:cs="Times New Roman"/>
          <w:b/>
          <w:sz w:val="40"/>
          <w:szCs w:val="40"/>
        </w:rPr>
        <w:t xml:space="preserve">ПОСТАНОВЛЕНИЕ  </w:t>
      </w:r>
    </w:p>
    <w:p w:rsidR="00AB24D8" w:rsidRPr="00D9533A" w:rsidRDefault="00AB24D8" w:rsidP="00AB24D8">
      <w:pPr>
        <w:pStyle w:val="ad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D9533A">
        <w:rPr>
          <w:rFonts w:ascii="Times New Roman" w:hAnsi="Times New Roman" w:cs="Times New Roman"/>
          <w:b/>
          <w:sz w:val="40"/>
          <w:szCs w:val="40"/>
        </w:rPr>
        <w:t xml:space="preserve">№ </w:t>
      </w:r>
      <w:r w:rsidR="00574AA4">
        <w:rPr>
          <w:rFonts w:ascii="Times New Roman" w:hAnsi="Times New Roman" w:cs="Times New Roman"/>
          <w:b/>
          <w:sz w:val="40"/>
          <w:szCs w:val="40"/>
        </w:rPr>
        <w:t>21</w:t>
      </w:r>
      <w:r w:rsidRPr="00D9533A">
        <w:rPr>
          <w:rFonts w:ascii="Times New Roman" w:hAnsi="Times New Roman" w:cs="Times New Roman"/>
          <w:b/>
          <w:sz w:val="40"/>
          <w:szCs w:val="40"/>
        </w:rPr>
        <w:t>-А</w:t>
      </w:r>
    </w:p>
    <w:p w:rsidR="00AB24D8" w:rsidRPr="00D9533A" w:rsidRDefault="00AB24D8" w:rsidP="00AB24D8">
      <w:pPr>
        <w:pStyle w:val="ad"/>
        <w:rPr>
          <w:b/>
          <w:sz w:val="40"/>
          <w:szCs w:val="40"/>
          <w:u w:val="single"/>
        </w:rPr>
      </w:pPr>
    </w:p>
    <w:tbl>
      <w:tblPr>
        <w:tblW w:w="0" w:type="auto"/>
        <w:tblInd w:w="25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35"/>
        <w:gridCol w:w="4785"/>
      </w:tblGrid>
      <w:tr w:rsidR="00AB24D8" w:rsidTr="00AB24D8">
        <w:tc>
          <w:tcPr>
            <w:tcW w:w="4535" w:type="dxa"/>
            <w:hideMark/>
          </w:tcPr>
          <w:p w:rsidR="00AB24D8" w:rsidRPr="00F802D4" w:rsidRDefault="00AB24D8" w:rsidP="00574AA4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802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74A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80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сентября   2015 года</w:t>
            </w:r>
          </w:p>
        </w:tc>
        <w:tc>
          <w:tcPr>
            <w:tcW w:w="4785" w:type="dxa"/>
            <w:hideMark/>
          </w:tcPr>
          <w:p w:rsidR="00AB24D8" w:rsidRPr="00F802D4" w:rsidRDefault="00AB24D8">
            <w:pPr>
              <w:pStyle w:val="ad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802D4">
              <w:rPr>
                <w:rFonts w:ascii="Times New Roman" w:eastAsia="Times New Roman" w:hAnsi="Times New Roman" w:cs="Times New Roman"/>
                <w:sz w:val="24"/>
                <w:szCs w:val="24"/>
              </w:rPr>
              <w:t>с.Андреевка</w:t>
            </w:r>
          </w:p>
        </w:tc>
      </w:tr>
    </w:tbl>
    <w:p w:rsidR="00AB24D8" w:rsidRDefault="00AB24D8" w:rsidP="00AB24D8">
      <w:pPr>
        <w:pStyle w:val="ad"/>
        <w:jc w:val="both"/>
        <w:rPr>
          <w:b/>
        </w:rPr>
      </w:pPr>
      <w:r>
        <w:rPr>
          <w:b/>
        </w:rPr>
        <w:tab/>
      </w:r>
    </w:p>
    <w:p w:rsidR="00F802D4" w:rsidRDefault="006C48A8" w:rsidP="006C48A8">
      <w:pPr>
        <w:widowControl w:val="0"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6C48A8">
        <w:rPr>
          <w:rFonts w:ascii="Times New Roman" w:hAnsi="Times New Roman" w:cs="Times New Roman"/>
          <w:b/>
          <w:bCs/>
          <w:sz w:val="24"/>
          <w:szCs w:val="24"/>
        </w:rPr>
        <w:t xml:space="preserve">Об  утверждении  Порядка  составления </w:t>
      </w:r>
      <w:r w:rsidR="00F802D4">
        <w:rPr>
          <w:rFonts w:ascii="Times New Roman" w:hAnsi="Times New Roman" w:cs="Times New Roman"/>
          <w:b/>
          <w:bCs/>
          <w:sz w:val="24"/>
          <w:szCs w:val="24"/>
        </w:rPr>
        <w:t>и ведения</w:t>
      </w:r>
    </w:p>
    <w:p w:rsidR="0003718A" w:rsidRDefault="0003718A" w:rsidP="006C48A8">
      <w:pPr>
        <w:widowControl w:val="0"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бюджетных росписей</w:t>
      </w:r>
      <w:r w:rsidR="006C48A8" w:rsidRPr="006C48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главных распорядителей </w:t>
      </w:r>
    </w:p>
    <w:p w:rsidR="0003718A" w:rsidRDefault="0003718A" w:rsidP="006C48A8">
      <w:pPr>
        <w:widowControl w:val="0"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бюджетных  средств  </w:t>
      </w:r>
      <w:r w:rsidR="006C48A8" w:rsidRPr="006C48A8">
        <w:rPr>
          <w:rFonts w:ascii="Times New Roman" w:hAnsi="Times New Roman" w:cs="Times New Roman"/>
          <w:b/>
          <w:bCs/>
          <w:sz w:val="24"/>
          <w:szCs w:val="24"/>
        </w:rPr>
        <w:t xml:space="preserve">внутригородского </w:t>
      </w:r>
    </w:p>
    <w:p w:rsidR="0003718A" w:rsidRDefault="006C48A8" w:rsidP="006C48A8">
      <w:pPr>
        <w:widowControl w:val="0"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6C48A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</w:t>
      </w:r>
      <w:r w:rsidR="00F802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48A8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  города  Севастополя </w:t>
      </w:r>
    </w:p>
    <w:p w:rsidR="00F802D4" w:rsidRDefault="00F802D4" w:rsidP="006C48A8">
      <w:pPr>
        <w:widowControl w:val="0"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Андреевский  муниципальный округ</w:t>
      </w:r>
    </w:p>
    <w:p w:rsidR="0091127F" w:rsidRDefault="006C48A8" w:rsidP="0091127F">
      <w:pPr>
        <w:widowControl w:val="0"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6C48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5134D" w:rsidRDefault="0015134D" w:rsidP="002C1A4C">
      <w:pPr>
        <w:widowControl w:val="0"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2C1A4C" w:rsidRPr="00E62BB2" w:rsidRDefault="00F802D4" w:rsidP="00F80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F30">
        <w:rPr>
          <w:rFonts w:ascii="Times New Roman" w:hAnsi="Times New Roman" w:cs="Times New Roman"/>
          <w:sz w:val="24"/>
          <w:szCs w:val="24"/>
        </w:rPr>
        <w:t xml:space="preserve">В соответствии с пунктом 1 статьи 217 и пунктом 1 статьи 219.1 Бюджетного кодекса Российской Федерации </w:t>
      </w:r>
      <w:r w:rsidR="0015134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C1A4C" w:rsidRPr="00E62BB2">
        <w:rPr>
          <w:rFonts w:ascii="Times New Roman" w:hAnsi="Times New Roman" w:cs="Times New Roman"/>
          <w:sz w:val="24"/>
          <w:szCs w:val="24"/>
        </w:rPr>
        <w:t>Законом  города Севастополя от 30.12.2014  № 102 «О местном   муниципального округа  г. Севастополя, Уставом  внутригородского муниципального образования города Севастополя Андреевский муниципальный округ, местная  администрация Андреевского муниципального округа</w:t>
      </w:r>
    </w:p>
    <w:p w:rsidR="002C1A4C" w:rsidRPr="00E62BB2" w:rsidRDefault="002C1A4C" w:rsidP="00F802D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2C1A4C" w:rsidRPr="00E62BB2" w:rsidRDefault="002C1A4C" w:rsidP="00F802D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62BB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802D4">
        <w:rPr>
          <w:rFonts w:ascii="Times New Roman" w:hAnsi="Times New Roman" w:cs="Times New Roman"/>
          <w:sz w:val="24"/>
          <w:szCs w:val="24"/>
        </w:rPr>
        <w:t xml:space="preserve">   </w:t>
      </w:r>
      <w:r w:rsidRPr="00E62BB2">
        <w:rPr>
          <w:rFonts w:ascii="Times New Roman" w:hAnsi="Times New Roman" w:cs="Times New Roman"/>
          <w:sz w:val="24"/>
          <w:szCs w:val="24"/>
        </w:rPr>
        <w:t xml:space="preserve">    ПОСТАНОВЛЯЕТ:</w:t>
      </w:r>
    </w:p>
    <w:p w:rsidR="002C1A4C" w:rsidRPr="00E62BB2" w:rsidRDefault="002C1A4C" w:rsidP="00F802D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62BB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54F30" w:rsidRPr="0091127F" w:rsidRDefault="00654F30" w:rsidP="0091127F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27F">
        <w:rPr>
          <w:rFonts w:ascii="Times New Roman" w:hAnsi="Times New Roman" w:cs="Times New Roman"/>
          <w:sz w:val="24"/>
          <w:szCs w:val="24"/>
        </w:rPr>
        <w:t>Утвердить  Порядок  составления  и  ведения    бюджетн</w:t>
      </w:r>
      <w:r w:rsidR="00AC5DD6">
        <w:rPr>
          <w:rFonts w:ascii="Times New Roman" w:hAnsi="Times New Roman" w:cs="Times New Roman"/>
          <w:sz w:val="24"/>
          <w:szCs w:val="24"/>
        </w:rPr>
        <w:t>ых</w:t>
      </w:r>
      <w:r w:rsidRPr="0091127F">
        <w:rPr>
          <w:rFonts w:ascii="Times New Roman" w:hAnsi="Times New Roman" w:cs="Times New Roman"/>
          <w:sz w:val="24"/>
          <w:szCs w:val="24"/>
        </w:rPr>
        <w:t xml:space="preserve">  роспис</w:t>
      </w:r>
      <w:r w:rsidR="00AC5DD6">
        <w:rPr>
          <w:rFonts w:ascii="Times New Roman" w:hAnsi="Times New Roman" w:cs="Times New Roman"/>
          <w:sz w:val="24"/>
          <w:szCs w:val="24"/>
        </w:rPr>
        <w:t>ей</w:t>
      </w:r>
      <w:r w:rsidRPr="0091127F">
        <w:rPr>
          <w:rFonts w:ascii="Times New Roman" w:hAnsi="Times New Roman" w:cs="Times New Roman"/>
          <w:sz w:val="24"/>
          <w:szCs w:val="24"/>
        </w:rPr>
        <w:t xml:space="preserve"> </w:t>
      </w:r>
      <w:r w:rsidR="00AC5DD6">
        <w:rPr>
          <w:rFonts w:ascii="Times New Roman" w:hAnsi="Times New Roman" w:cs="Times New Roman"/>
          <w:sz w:val="24"/>
          <w:szCs w:val="24"/>
        </w:rPr>
        <w:t>главных распорядителей бюджетных  средств</w:t>
      </w:r>
      <w:r w:rsidRPr="0091127F">
        <w:rPr>
          <w:rFonts w:ascii="Times New Roman" w:hAnsi="Times New Roman" w:cs="Times New Roman"/>
          <w:sz w:val="24"/>
          <w:szCs w:val="24"/>
        </w:rPr>
        <w:t xml:space="preserve">  внутригородского  муниципального  образования  города  Севастополя </w:t>
      </w:r>
      <w:r w:rsidR="0091127F" w:rsidRPr="0091127F">
        <w:rPr>
          <w:rFonts w:ascii="Times New Roman" w:hAnsi="Times New Roman" w:cs="Times New Roman"/>
          <w:sz w:val="24"/>
          <w:szCs w:val="24"/>
        </w:rPr>
        <w:t>Андреевский</w:t>
      </w:r>
      <w:r w:rsidRPr="0091127F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 w:rsidR="0091127F" w:rsidRPr="0091127F">
        <w:rPr>
          <w:rFonts w:ascii="Times New Roman" w:hAnsi="Times New Roman" w:cs="Times New Roman"/>
          <w:sz w:val="24"/>
          <w:szCs w:val="24"/>
        </w:rPr>
        <w:t>ый округ (прилагается)</w:t>
      </w:r>
      <w:r w:rsidRPr="009112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1A4C" w:rsidRDefault="0091127F" w:rsidP="00F802D4">
      <w:pPr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C1A4C" w:rsidRPr="00E62BB2">
        <w:rPr>
          <w:rFonts w:ascii="Times New Roman" w:hAnsi="Times New Roman" w:cs="Times New Roman"/>
          <w:sz w:val="24"/>
          <w:szCs w:val="24"/>
        </w:rPr>
        <w:t xml:space="preserve">. </w:t>
      </w:r>
      <w:r w:rsidR="002C1A4C" w:rsidRPr="003920C2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подлежит обнародованию на информационном стенде, расположенном по адресу: 299813, г.Севастополь, с. Андреевка, ул. Центральная,22.</w:t>
      </w:r>
    </w:p>
    <w:p w:rsidR="002C1A4C" w:rsidRPr="00F802D4" w:rsidRDefault="00F802D4" w:rsidP="00F802D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1127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127F">
        <w:rPr>
          <w:rFonts w:ascii="Times New Roman" w:hAnsi="Times New Roman" w:cs="Times New Roman"/>
          <w:sz w:val="24"/>
          <w:szCs w:val="24"/>
        </w:rPr>
        <w:t xml:space="preserve"> </w:t>
      </w:r>
      <w:r w:rsidR="002C1A4C" w:rsidRPr="00F802D4">
        <w:rPr>
          <w:rFonts w:ascii="Times New Roman" w:hAnsi="Times New Roman" w:cs="Times New Roman"/>
          <w:sz w:val="24"/>
          <w:szCs w:val="24"/>
        </w:rPr>
        <w:t>Контроль за исполнением Порядка  возложить на Главу местной администрации Андреевского  муниципального округа  Валуева И.Н.</w:t>
      </w:r>
    </w:p>
    <w:p w:rsidR="002C1A4C" w:rsidRPr="0091127F" w:rsidRDefault="002C1A4C" w:rsidP="0091127F">
      <w:pPr>
        <w:pStyle w:val="a9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27F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подписания.</w:t>
      </w:r>
    </w:p>
    <w:p w:rsidR="002C1A4C" w:rsidRPr="0087477A" w:rsidRDefault="002C1A4C" w:rsidP="002C1A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1A4C" w:rsidRDefault="002C1A4C" w:rsidP="002C1A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127F" w:rsidRPr="0087477A" w:rsidRDefault="0091127F" w:rsidP="002C1A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1A4C" w:rsidRPr="008B516B" w:rsidRDefault="002C1A4C" w:rsidP="002C1A4C">
      <w:pPr>
        <w:widowControl w:val="0"/>
        <w:tabs>
          <w:tab w:val="num" w:pos="0"/>
        </w:tabs>
        <w:suppressAutoHyphens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16B">
        <w:rPr>
          <w:rFonts w:ascii="Times New Roman" w:hAnsi="Times New Roman" w:cs="Times New Roman"/>
          <w:sz w:val="24"/>
          <w:szCs w:val="24"/>
        </w:rPr>
        <w:t>Глава  местной администрации</w:t>
      </w:r>
    </w:p>
    <w:p w:rsidR="002C1A4C" w:rsidRPr="008B516B" w:rsidRDefault="002C1A4C" w:rsidP="002C1A4C">
      <w:pPr>
        <w:widowControl w:val="0"/>
        <w:tabs>
          <w:tab w:val="num" w:pos="0"/>
        </w:tabs>
        <w:suppressAutoHyphens/>
        <w:spacing w:line="10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</w:pPr>
      <w:r w:rsidRPr="008B516B">
        <w:rPr>
          <w:rFonts w:ascii="Times New Roman" w:hAnsi="Times New Roman" w:cs="Times New Roman"/>
          <w:sz w:val="24"/>
          <w:szCs w:val="24"/>
        </w:rPr>
        <w:t>Андреевского муниципального округа                              И.Н.Валуев</w:t>
      </w:r>
    </w:p>
    <w:p w:rsidR="002C1A4C" w:rsidRPr="0087477A" w:rsidRDefault="002C1A4C" w:rsidP="002C1A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2D2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br w:type="page"/>
      </w:r>
    </w:p>
    <w:p w:rsidR="00455CFE" w:rsidRDefault="00455CFE" w:rsidP="00455CFE">
      <w:pPr>
        <w:spacing w:after="0"/>
        <w:ind w:left="4253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Приложение № 1</w:t>
      </w:r>
    </w:p>
    <w:p w:rsidR="00455CFE" w:rsidRDefault="00455CFE" w:rsidP="00455CFE">
      <w:pPr>
        <w:spacing w:after="0"/>
        <w:ind w:left="4253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455CFE" w:rsidRDefault="00455CFE" w:rsidP="00455CFE">
      <w:pPr>
        <w:spacing w:after="0"/>
        <w:ind w:left="4253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</w:t>
      </w:r>
    </w:p>
    <w:p w:rsidR="00455CFE" w:rsidRDefault="00455CFE" w:rsidP="00455CFE">
      <w:pPr>
        <w:spacing w:after="0"/>
        <w:ind w:left="4253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города Севастополя </w:t>
      </w:r>
    </w:p>
    <w:p w:rsidR="00455CFE" w:rsidRDefault="00455CFE" w:rsidP="00455CFE">
      <w:pPr>
        <w:spacing w:after="0"/>
        <w:ind w:left="4253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Андреевский  муниципальный  округ</w:t>
      </w:r>
    </w:p>
    <w:p w:rsidR="00455CFE" w:rsidRDefault="00455CFE" w:rsidP="00455CFE">
      <w:pPr>
        <w:spacing w:after="0"/>
        <w:ind w:left="4253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 сентября  2015года  №21-А</w:t>
      </w:r>
    </w:p>
    <w:p w:rsidR="00455CFE" w:rsidRDefault="00455CFE" w:rsidP="00455CFE">
      <w:pPr>
        <w:spacing w:after="0"/>
        <w:ind w:left="4253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455CFE" w:rsidRDefault="00455CFE" w:rsidP="00455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ПОРЯДОК</w:t>
      </w:r>
    </w:p>
    <w:p w:rsidR="00455CFE" w:rsidRDefault="00455CFE" w:rsidP="00455C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составления и ведения бюджетных росписей главных распорядителей </w:t>
      </w:r>
    </w:p>
    <w:p w:rsidR="00455CFE" w:rsidRDefault="00455CFE" w:rsidP="00455C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бюджетных средств внутригородского муниципального образования </w:t>
      </w:r>
    </w:p>
    <w:p w:rsidR="00455CFE" w:rsidRDefault="00455CFE" w:rsidP="00455C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города Севастополя Андреевского муниципального округа</w:t>
      </w:r>
    </w:p>
    <w:p w:rsidR="00455CFE" w:rsidRDefault="00455CFE" w:rsidP="00455C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CFE" w:rsidRDefault="00455CFE" w:rsidP="00455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Порядок  составления  и  ведения  бюджетных  росписей  главных распорядителей  бюджетных  средств  (далее  –  Порядок  и  главный распорядитель)  разработан  в  соответствии  с  Бюджетным  кодексом Российской Федерации (далее - Кодекс) и определяет правила составления и ведения  бюджетных  росписей  главных  распорядителей  бюджетных  средств (далее - бюджетная роспись).</w:t>
      </w:r>
    </w:p>
    <w:p w:rsidR="00455CFE" w:rsidRDefault="00455CFE" w:rsidP="00455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 Бюджетная  роспись  составляется  на  текущий  финансовый  год в разрезе  получателей (распорядителей) средств  бюджета внутригородского муниципального  образования  города  Севастополя Андреевский муниципальный  округ  (далее  –  получатель,  распорядитель), подведомственных главному распорядителю, кодов классификации расходов бюджета - кодов разделов, подразделов, целевых статей, групп, подгрупп и элементов  видов  расходов,  классификации  операций  сектора государственного управления (далее – КОСГУ). Лимиты бюджетных обязательств утверждаются в разрезе получателей (распорядителей),  подведомственных  главному  распорядителю,  кодов классификации  расходов  бюджетов - кодов  разделов,  подразделов,  целевых статей, групп, подгрупп и элементов видов расходов, КОСГУ.</w:t>
      </w:r>
    </w:p>
    <w:p w:rsidR="00455CFE" w:rsidRDefault="00455CFE" w:rsidP="00455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 Бюджетная  роспись  и  лимиты  бюджетных  обязательств  утверждаются  главным  распорядителем  в  соответствии  со  сводной бюджетной  росписью  и  лимитами  бюджетных  обязательств  бюджета внутригородского  муниципального  образования  города  Севастополя Андреевский  муниципальный  округ  по  соответствующему  главному распорядителю по форме согласно приложению 1 к настоящему Порядку. Бюджетная роспись и лимиты бюджетных обязательств составляются в рублях с двумя знаками после запятой.</w:t>
      </w:r>
    </w:p>
    <w:p w:rsidR="00455CFE" w:rsidRDefault="00455CFE" w:rsidP="00455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Показатели бюджетной росписи по расходам и лимиты бюджетных обязательств  доводятся  главным  распорядителем  до  подведомственных получателей (распорядителей) бюджетных  средств в  течение 14 дней  после утверждения бюджета.</w:t>
      </w:r>
    </w:p>
    <w:p w:rsidR="00455CFE" w:rsidRDefault="00455CFE" w:rsidP="00455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Порядок  составления,  утверждения  и  ведения  бюджетной  росписи главного  распорядителя  (и  бюджетной  росписи  распорядителя) устанавливается соответствующим главным распорядителем в соответствии с требованиями Кодекса и настоящего приказа.</w:t>
      </w:r>
    </w:p>
    <w:p w:rsidR="00455CFE" w:rsidRDefault="00455CFE" w:rsidP="00455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Изменение сводной бюджетной росписи бюджета внутригородского муниципального  образования  города  Севастополя  Андреевский  муниципальный  округ  (далее -  сводная  бюджетная  роспись) и  лимитов бюджетных  обязательств  бюджета  внутригородского  муниципального образования  города  Севастополя Андреевский муниципальный  округ (далее - лимиты бюджетных обязательств) служит основанием для </w:t>
      </w:r>
      <w:r>
        <w:rPr>
          <w:rFonts w:ascii="Times New Roman" w:hAnsi="Times New Roman" w:cs="Times New Roman"/>
          <w:sz w:val="24"/>
          <w:szCs w:val="24"/>
        </w:rPr>
        <w:lastRenderedPageBreak/>
        <w:t>внесения главным  распорядителем  соответствующих  изменений  в  показатели  бюджетной росписи и лимиты бюджетных обязательств. Изменение  показателей  бюджетной  росписи и  лимитов  бюджетных обязательств  в  связи  с  изменениями  показателей  сводной  бюджетной росписи и лимитов бюджетных обязательств осуществляется в соответствии с  Порядком  составления  и  ведения  сводной  бюджетной  росписи  бюджета внутригородского  муниципального  образования  города  Севастополя  Андреевский  муниципальный округ.</w:t>
      </w:r>
    </w:p>
    <w:p w:rsidR="00455CFE" w:rsidRDefault="00455CFE" w:rsidP="00455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CFE" w:rsidRDefault="00455CFE" w:rsidP="00455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Изменение бюджетной росписи и лимитов бюджетных обязательств в  части  КОСГУ,  не  приводящее  к  изменению  показателей  сводной бюджетной  росписи  и  лимитов  бюджетных  обязательств  бюджета внутригородского  муниципального  образования  города  Севастополя  Андреевский  муниципальный,  осуществляется  главным распорядителем  на  основании  письменного  обращения  распорядителя (получателя) бюджетных средств, находящихся в его ведении. Изменения бюджетной росписи и лимитов бюджетных обязательств, не приводящие  к  изменению  показателей  сводной  росписи  и  лимитов бюджетных обязательств, должны быть сбалансированы.</w:t>
      </w:r>
    </w:p>
    <w:p w:rsidR="00455CFE" w:rsidRDefault="00455CFE" w:rsidP="00455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CFE" w:rsidRDefault="00455CFE" w:rsidP="00455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Предложение  об  изменении  бюджетной  росписи  и  лимитов бюджетных  обязательств по КОСГУ  210 «Оплата  труда  с  начислениями  на выплаты по оплате труда», КОСГУ 223 «Оплата коммунальных услуг» и по расходам, осуществляемым  за  счет средств  межбюджетных  трансфертов, оформляется отдельным Уведомлением об изменении бюджетной росписи по форме согласно приложению 2 к настоящему Порядку и согласовывается с финансовым  отделом  местной  администрации  внутригородского </w:t>
      </w:r>
    </w:p>
    <w:p w:rsidR="00455CFE" w:rsidRDefault="00455CFE" w:rsidP="00455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 образования  города  Севастополя  Андреевский муниципальный округ. </w:t>
      </w:r>
    </w:p>
    <w:p w:rsidR="00455CFE" w:rsidRDefault="00455CFE" w:rsidP="00455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CFE" w:rsidRDefault="00455CFE" w:rsidP="00455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Изменение  показателей,  утвержденных  бюджетной  росписью  по расходам и  лимитов  бюджетных  обязательств главного  распорядителя  в соответствии  с  показателями  сводной  бюджетной  росписи  и  лимитами бюджетных  обязательств  бюджета,  без  внесения  соответствующих изменений  в  сводную  бюджетную  роспись  и  лимиты  бюджетных обязательств  бюджета  внутригородского  муниципального  образования </w:t>
      </w:r>
    </w:p>
    <w:p w:rsidR="00455CFE" w:rsidRDefault="00455CFE" w:rsidP="00455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Севастополя Андреевский муниципальный  округ не допускается.</w:t>
      </w:r>
    </w:p>
    <w:p w:rsidR="00455CFE" w:rsidRDefault="00455CFE" w:rsidP="00455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CFE" w:rsidRDefault="00455CFE" w:rsidP="00455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Изменение  показателей,  утвержденных  бюджетной  росписью  по расходам распорядителя бюджетных средств, без внесения соответствующих изменений  в  бюджетную  роспись  главного  распорядителя  бюджетных средств не допускается.</w:t>
      </w:r>
    </w:p>
    <w:p w:rsidR="00455CFE" w:rsidRDefault="00455CFE" w:rsidP="00455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CFE" w:rsidRDefault="00455CFE" w:rsidP="00455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CFE" w:rsidRDefault="00455CFE" w:rsidP="00455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CFE" w:rsidRDefault="00455CFE" w:rsidP="00455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CFE" w:rsidRDefault="00455CFE" w:rsidP="00455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5CFE" w:rsidRDefault="00455CFE" w:rsidP="00455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CFE" w:rsidRDefault="00455CFE" w:rsidP="00455CFE">
      <w:pPr>
        <w:widowControl w:val="0"/>
        <w:tabs>
          <w:tab w:val="num" w:pos="0"/>
        </w:tabs>
        <w:suppressAutoHyphens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местной администрации</w:t>
      </w:r>
    </w:p>
    <w:p w:rsidR="00455CFE" w:rsidRDefault="00455CFE" w:rsidP="00455CFE">
      <w:pPr>
        <w:widowControl w:val="0"/>
        <w:tabs>
          <w:tab w:val="num" w:pos="0"/>
        </w:tabs>
        <w:suppressAutoHyphens/>
        <w:spacing w:line="10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Андреевского муниципального округа                              И.Н.Валуев</w:t>
      </w:r>
    </w:p>
    <w:p w:rsidR="0015134D" w:rsidRDefault="0015134D" w:rsidP="0015134D">
      <w:pPr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15134D" w:rsidSect="0094497D">
      <w:pgSz w:w="11906" w:h="16838"/>
      <w:pgMar w:top="851" w:right="851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3F6" w:rsidRDefault="006F63F6">
      <w:pPr>
        <w:spacing w:after="0" w:line="240" w:lineRule="auto"/>
      </w:pPr>
      <w:r>
        <w:separator/>
      </w:r>
    </w:p>
  </w:endnote>
  <w:endnote w:type="continuationSeparator" w:id="0">
    <w:p w:rsidR="006F63F6" w:rsidRDefault="006F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3F6" w:rsidRDefault="006F63F6">
      <w:pPr>
        <w:spacing w:after="0" w:line="240" w:lineRule="auto"/>
      </w:pPr>
      <w:r>
        <w:separator/>
      </w:r>
    </w:p>
  </w:footnote>
  <w:footnote w:type="continuationSeparator" w:id="0">
    <w:p w:rsidR="006F63F6" w:rsidRDefault="006F6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6D74"/>
    <w:multiLevelType w:val="hybridMultilevel"/>
    <w:tmpl w:val="3FF05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565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480C23"/>
    <w:multiLevelType w:val="hybridMultilevel"/>
    <w:tmpl w:val="86B6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5745F"/>
    <w:multiLevelType w:val="hybridMultilevel"/>
    <w:tmpl w:val="177C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82603"/>
    <w:multiLevelType w:val="hybridMultilevel"/>
    <w:tmpl w:val="DCA8A8DA"/>
    <w:lvl w:ilvl="0" w:tplc="56AA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060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40E076E"/>
    <w:multiLevelType w:val="hybridMultilevel"/>
    <w:tmpl w:val="C5DAE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64836"/>
    <w:multiLevelType w:val="hybridMultilevel"/>
    <w:tmpl w:val="76B2EFBA"/>
    <w:lvl w:ilvl="0" w:tplc="60564CD0">
      <w:start w:val="1"/>
      <w:numFmt w:val="decimal"/>
      <w:lvlText w:val="%1."/>
      <w:lvlJc w:val="left"/>
      <w:pPr>
        <w:ind w:left="1069" w:hanging="360"/>
      </w:pPr>
      <w:rPr>
        <w:rFonts w:ascii="Book Antiqua" w:eastAsia="Times New Roman" w:hAnsi="Book Antiqua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707E6"/>
    <w:multiLevelType w:val="hybridMultilevel"/>
    <w:tmpl w:val="73E69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D2E43"/>
    <w:multiLevelType w:val="hybridMultilevel"/>
    <w:tmpl w:val="177C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27FCF"/>
    <w:multiLevelType w:val="hybridMultilevel"/>
    <w:tmpl w:val="3828B4B4"/>
    <w:lvl w:ilvl="0" w:tplc="35126B00">
      <w:start w:val="5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6314D8C"/>
    <w:multiLevelType w:val="hybridMultilevel"/>
    <w:tmpl w:val="BDBA2608"/>
    <w:lvl w:ilvl="0" w:tplc="9FA86846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D002030"/>
    <w:multiLevelType w:val="multilevel"/>
    <w:tmpl w:val="68BC7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F6329E3"/>
    <w:multiLevelType w:val="hybridMultilevel"/>
    <w:tmpl w:val="8EA25C44"/>
    <w:lvl w:ilvl="0" w:tplc="2C541BF2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3B740CA"/>
    <w:multiLevelType w:val="hybridMultilevel"/>
    <w:tmpl w:val="89087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622F1"/>
    <w:multiLevelType w:val="hybridMultilevel"/>
    <w:tmpl w:val="DE38A8BE"/>
    <w:lvl w:ilvl="0" w:tplc="4D229FAA">
      <w:start w:val="4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37E694A"/>
    <w:multiLevelType w:val="multilevel"/>
    <w:tmpl w:val="1CA2F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1B603A"/>
    <w:multiLevelType w:val="hybridMultilevel"/>
    <w:tmpl w:val="307A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17"/>
  </w:num>
  <w:num w:numId="11">
    <w:abstractNumId w:val="2"/>
  </w:num>
  <w:num w:numId="12">
    <w:abstractNumId w:val="16"/>
  </w:num>
  <w:num w:numId="13">
    <w:abstractNumId w:val="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2819"/>
    <w:rsid w:val="0002109F"/>
    <w:rsid w:val="0003718A"/>
    <w:rsid w:val="0005548A"/>
    <w:rsid w:val="000A3098"/>
    <w:rsid w:val="000A68AE"/>
    <w:rsid w:val="000B4E34"/>
    <w:rsid w:val="000F6E4E"/>
    <w:rsid w:val="000F783F"/>
    <w:rsid w:val="0015134D"/>
    <w:rsid w:val="00157BE4"/>
    <w:rsid w:val="00171EF5"/>
    <w:rsid w:val="00196E60"/>
    <w:rsid w:val="001B6C34"/>
    <w:rsid w:val="001C5C47"/>
    <w:rsid w:val="001E005A"/>
    <w:rsid w:val="002157EC"/>
    <w:rsid w:val="00220FC6"/>
    <w:rsid w:val="00222819"/>
    <w:rsid w:val="0023573D"/>
    <w:rsid w:val="00244140"/>
    <w:rsid w:val="00245DAE"/>
    <w:rsid w:val="0026733A"/>
    <w:rsid w:val="00272686"/>
    <w:rsid w:val="002815C1"/>
    <w:rsid w:val="002C1A4C"/>
    <w:rsid w:val="00340D4C"/>
    <w:rsid w:val="0034749B"/>
    <w:rsid w:val="00371727"/>
    <w:rsid w:val="003920C2"/>
    <w:rsid w:val="00455CFE"/>
    <w:rsid w:val="00483687"/>
    <w:rsid w:val="0052193E"/>
    <w:rsid w:val="005507D9"/>
    <w:rsid w:val="00567C8E"/>
    <w:rsid w:val="00574AA4"/>
    <w:rsid w:val="005A2D08"/>
    <w:rsid w:val="005C483F"/>
    <w:rsid w:val="00604773"/>
    <w:rsid w:val="00642ABE"/>
    <w:rsid w:val="00654F30"/>
    <w:rsid w:val="00655260"/>
    <w:rsid w:val="00657CDE"/>
    <w:rsid w:val="00695D6C"/>
    <w:rsid w:val="006C48A8"/>
    <w:rsid w:val="006D4A60"/>
    <w:rsid w:val="006F63F6"/>
    <w:rsid w:val="00723F4C"/>
    <w:rsid w:val="00740316"/>
    <w:rsid w:val="007902EC"/>
    <w:rsid w:val="00826079"/>
    <w:rsid w:val="0087477A"/>
    <w:rsid w:val="008A31A7"/>
    <w:rsid w:val="008B516B"/>
    <w:rsid w:val="0091127F"/>
    <w:rsid w:val="0094497D"/>
    <w:rsid w:val="00970198"/>
    <w:rsid w:val="009701E6"/>
    <w:rsid w:val="00973486"/>
    <w:rsid w:val="009A5966"/>
    <w:rsid w:val="009D4DBF"/>
    <w:rsid w:val="00A47D4B"/>
    <w:rsid w:val="00AB24D8"/>
    <w:rsid w:val="00AC5DD6"/>
    <w:rsid w:val="00AE7D8E"/>
    <w:rsid w:val="00B57B5B"/>
    <w:rsid w:val="00BB1282"/>
    <w:rsid w:val="00BB4C2C"/>
    <w:rsid w:val="00C735D0"/>
    <w:rsid w:val="00CA40DC"/>
    <w:rsid w:val="00CB7B4B"/>
    <w:rsid w:val="00CC7207"/>
    <w:rsid w:val="00D71083"/>
    <w:rsid w:val="00D818A9"/>
    <w:rsid w:val="00D94875"/>
    <w:rsid w:val="00D9533A"/>
    <w:rsid w:val="00DC5E0A"/>
    <w:rsid w:val="00E62BB2"/>
    <w:rsid w:val="00F37D65"/>
    <w:rsid w:val="00F40E94"/>
    <w:rsid w:val="00F55144"/>
    <w:rsid w:val="00F8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F8133F8-CC62-444C-866E-BFF1DBAC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8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54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5548A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0554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5548A"/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05548A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0554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a0"/>
    <w:link w:val="1"/>
    <w:locked/>
    <w:rsid w:val="001B6C34"/>
    <w:rPr>
      <w:rFonts w:ascii="Calibri" w:hAnsi="Calibri"/>
    </w:rPr>
  </w:style>
  <w:style w:type="paragraph" w:customStyle="1" w:styleId="1">
    <w:name w:val="Без интервала1"/>
    <w:link w:val="NoSpacingChar"/>
    <w:rsid w:val="001B6C34"/>
    <w:pPr>
      <w:spacing w:after="0" w:line="240" w:lineRule="auto"/>
    </w:pPr>
    <w:rPr>
      <w:rFonts w:ascii="Calibri" w:hAnsi="Calibri"/>
    </w:rPr>
  </w:style>
  <w:style w:type="paragraph" w:styleId="ab">
    <w:name w:val="Normal (Web)"/>
    <w:basedOn w:val="a"/>
    <w:uiPriority w:val="99"/>
    <w:unhideWhenUsed/>
    <w:rsid w:val="005A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BB12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B1282"/>
    <w:rPr>
      <w:rFonts w:ascii="Courier New" w:eastAsia="Times New Roman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BB128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c">
    <w:name w:val="Без интервала Знак"/>
    <w:basedOn w:val="a0"/>
    <w:link w:val="ad"/>
    <w:uiPriority w:val="1"/>
    <w:locked/>
    <w:rsid w:val="00AB24D8"/>
    <w:rPr>
      <w:sz w:val="28"/>
      <w:szCs w:val="28"/>
      <w:lang w:eastAsia="en-US"/>
    </w:rPr>
  </w:style>
  <w:style w:type="paragraph" w:styleId="ad">
    <w:name w:val="No Spacing"/>
    <w:link w:val="ac"/>
    <w:uiPriority w:val="1"/>
    <w:qFormat/>
    <w:rsid w:val="00AB24D8"/>
    <w:pPr>
      <w:spacing w:after="0" w:line="240" w:lineRule="auto"/>
    </w:pPr>
    <w:rPr>
      <w:sz w:val="28"/>
      <w:szCs w:val="28"/>
      <w:lang w:eastAsia="en-US"/>
    </w:rPr>
  </w:style>
  <w:style w:type="character" w:styleId="ae">
    <w:name w:val="Hyperlink"/>
    <w:basedOn w:val="a0"/>
    <w:semiHidden/>
    <w:unhideWhenUsed/>
    <w:rsid w:val="0015134D"/>
    <w:rPr>
      <w:color w:val="0000FF"/>
      <w:u w:val="single"/>
    </w:rPr>
  </w:style>
  <w:style w:type="character" w:styleId="af">
    <w:name w:val="Strong"/>
    <w:basedOn w:val="a0"/>
    <w:uiPriority w:val="22"/>
    <w:qFormat/>
    <w:rsid w:val="00245D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oenigsbanner.de/fotw/images/u/ua)9981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2015-09-16T15:10:00Z</cp:lastPrinted>
  <dcterms:created xsi:type="dcterms:W3CDTF">2015-10-01T06:44:00Z</dcterms:created>
  <dcterms:modified xsi:type="dcterms:W3CDTF">2016-06-22T08:54:00Z</dcterms:modified>
</cp:coreProperties>
</file>