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6840F2">
        <w:rPr>
          <w:rFonts w:ascii="Times New Roman" w:hAnsi="Times New Roman"/>
          <w:b/>
          <w:sz w:val="40"/>
          <w:szCs w:val="40"/>
        </w:rPr>
        <w:t>5</w:t>
      </w:r>
      <w:r w:rsidR="0067500D">
        <w:rPr>
          <w:rFonts w:ascii="Times New Roman" w:hAnsi="Times New Roman"/>
          <w:b/>
          <w:sz w:val="40"/>
          <w:szCs w:val="40"/>
        </w:rPr>
        <w:t>7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3147D0" w:rsidRPr="003147D0" w:rsidTr="00480515">
        <w:tc>
          <w:tcPr>
            <w:tcW w:w="4785" w:type="dxa"/>
          </w:tcPr>
          <w:p w:rsidR="003513DD" w:rsidRPr="006840F2" w:rsidRDefault="00F661FB" w:rsidP="006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февраля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D02A4E" w:rsidRPr="003007FB" w:rsidRDefault="00D02A4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F5254" w:rsidRDefault="001F5254" w:rsidP="001F5254">
      <w:pPr>
        <w:pStyle w:val="ab"/>
        <w:tabs>
          <w:tab w:val="left" w:leader="underscore" w:pos="3601"/>
          <w:tab w:val="left" w:leader="underscore" w:pos="7983"/>
        </w:tabs>
        <w:spacing w:after="0"/>
      </w:pPr>
      <w:r w:rsidRPr="001F5254">
        <w:t>Об утверждении Положения о комиссии</w:t>
      </w:r>
    </w:p>
    <w:p w:rsidR="001F5254" w:rsidRDefault="001F5254" w:rsidP="001F5254">
      <w:pPr>
        <w:pStyle w:val="ab"/>
        <w:tabs>
          <w:tab w:val="left" w:leader="underscore" w:pos="3601"/>
          <w:tab w:val="left" w:leader="underscore" w:pos="7983"/>
        </w:tabs>
        <w:spacing w:after="0"/>
      </w:pPr>
      <w:r w:rsidRPr="001F5254">
        <w:t xml:space="preserve">по противодействию коррупции в </w:t>
      </w:r>
      <w:r>
        <w:t>ВМО</w:t>
      </w:r>
    </w:p>
    <w:p w:rsidR="001F5254" w:rsidRDefault="001F5254" w:rsidP="001F5254">
      <w:pPr>
        <w:pStyle w:val="ab"/>
        <w:tabs>
          <w:tab w:val="left" w:leader="underscore" w:pos="3601"/>
          <w:tab w:val="left" w:leader="underscore" w:pos="7983"/>
        </w:tabs>
        <w:spacing w:after="0"/>
      </w:pPr>
      <w:r>
        <w:t>города Севастополя – Андреевский МО</w:t>
      </w:r>
    </w:p>
    <w:p w:rsidR="001F5254" w:rsidRPr="001F5254" w:rsidRDefault="001F5254" w:rsidP="00731278">
      <w:pPr>
        <w:pStyle w:val="ab"/>
        <w:tabs>
          <w:tab w:val="left" w:leader="underscore" w:pos="3601"/>
          <w:tab w:val="left" w:leader="underscore" w:pos="7983"/>
        </w:tabs>
        <w:ind w:firstLine="540"/>
      </w:pP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t>    В соответствии с Федеральным законом от 25.12.2008 N 273-ФЗ "О противодействии коррупции",</w:t>
      </w:r>
      <w:r>
        <w:t xml:space="preserve"> Закона города Севастополя от 11.06.2014  № 30-ЗС « О противодействии коррупции в городе Севастополе» </w:t>
      </w:r>
      <w:r w:rsidRPr="001F5254">
        <w:t>  в целях борьбы с коррупцией в  </w:t>
      </w:r>
      <w:r>
        <w:t>ВМО города Севастополя Андреевский МО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  <w:jc w:val="center"/>
      </w:pPr>
      <w:r w:rsidRPr="001F5254">
        <w:t> ПОСТАНОВЛЯЮ: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  <w:jc w:val="center"/>
      </w:pPr>
      <w:r w:rsidRPr="001F5254">
        <w:t> 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  <w:rPr>
          <w:b/>
        </w:rPr>
      </w:pPr>
      <w:r w:rsidRPr="001F5254">
        <w:t xml:space="preserve">1. Утвердить Положение о комиссии по противодействию коррупции в </w:t>
      </w:r>
      <w:r>
        <w:t xml:space="preserve">ВМО города Севастополя Андреевский МО </w:t>
      </w:r>
      <w:r w:rsidRPr="001F5254">
        <w:rPr>
          <w:b/>
        </w:rPr>
        <w:t xml:space="preserve"> (</w:t>
      </w:r>
      <w:r w:rsidRPr="001F5254">
        <w:t>приложение 1</w:t>
      </w:r>
      <w:r w:rsidRPr="001F5254">
        <w:rPr>
          <w:b/>
        </w:rPr>
        <w:t>).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t xml:space="preserve">2. Утвердить состав комиссии по противодействию коррупции в </w:t>
      </w:r>
      <w:r>
        <w:t xml:space="preserve">ВМО города Севастополя Андреевский МО </w:t>
      </w:r>
      <w:r w:rsidRPr="001F5254">
        <w:t xml:space="preserve"> (приложение 2).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rPr>
          <w:i/>
          <w:iCs/>
        </w:rPr>
        <w:t>3. </w:t>
      </w:r>
      <w:r w:rsidRPr="001F5254">
        <w:t xml:space="preserve">Утвердить План противодействия коррупции в </w:t>
      </w:r>
      <w:r>
        <w:t xml:space="preserve">ВМО города Севастополя Андреевский МО </w:t>
      </w:r>
      <w:r w:rsidRPr="001F5254">
        <w:t xml:space="preserve"> (приложение № 3).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t xml:space="preserve">4. </w:t>
      </w:r>
      <w:proofErr w:type="gramStart"/>
      <w:r w:rsidRPr="001F5254">
        <w:t>Контроль за</w:t>
      </w:r>
      <w:proofErr w:type="gramEnd"/>
      <w:r w:rsidRPr="001F5254">
        <w:t xml:space="preserve"> исполнением настоящего Постановления оставляю за собой.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t> </w:t>
      </w:r>
    </w:p>
    <w:p w:rsidR="00946146" w:rsidRPr="001F5254" w:rsidRDefault="00946146" w:rsidP="00946146">
      <w:pPr>
        <w:pStyle w:val="aa"/>
        <w:spacing w:before="0" w:beforeAutospacing="0" w:after="0" w:afterAutospacing="0" w:line="270" w:lineRule="atLeast"/>
        <w:rPr>
          <w:shd w:val="clear" w:color="auto" w:fill="FFFFFF"/>
        </w:rPr>
      </w:pPr>
    </w:p>
    <w:p w:rsidR="00946146" w:rsidRPr="00E77EAD" w:rsidRDefault="00946146" w:rsidP="00946146">
      <w:pPr>
        <w:pStyle w:val="aa"/>
        <w:spacing w:before="0" w:beforeAutospacing="0" w:after="0" w:afterAutospacing="0" w:line="270" w:lineRule="atLeast"/>
        <w:rPr>
          <w:color w:val="000000"/>
        </w:rPr>
      </w:pPr>
    </w:p>
    <w:p w:rsidR="00731278" w:rsidRPr="00946146" w:rsidRDefault="00731278" w:rsidP="00731278">
      <w:pPr>
        <w:pStyle w:val="ab"/>
        <w:jc w:val="right"/>
      </w:pPr>
    </w:p>
    <w:p w:rsidR="00A0729C" w:rsidRDefault="00A0729C" w:rsidP="00A0729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ВМО Андреевский МО,</w:t>
      </w:r>
    </w:p>
    <w:p w:rsidR="00A0729C" w:rsidRPr="005E3605" w:rsidRDefault="00A0729C" w:rsidP="00A0729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 п</w:t>
      </w:r>
      <w:r w:rsidRPr="005E3605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5E3605">
        <w:rPr>
          <w:rFonts w:ascii="Times New Roman" w:hAnsi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/>
          <w:b/>
          <w:sz w:val="24"/>
          <w:szCs w:val="24"/>
        </w:rPr>
        <w:t>,</w:t>
      </w:r>
      <w:r w:rsidRPr="005E3605">
        <w:rPr>
          <w:rFonts w:ascii="Times New Roman" w:hAnsi="Times New Roman"/>
          <w:b/>
          <w:sz w:val="24"/>
          <w:szCs w:val="24"/>
        </w:rPr>
        <w:t xml:space="preserve"> </w:t>
      </w:r>
    </w:p>
    <w:p w:rsidR="00A0729C" w:rsidRPr="005E3605" w:rsidRDefault="00A0729C" w:rsidP="00A0729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местной администрации  </w:t>
      </w:r>
      <w:r w:rsidRPr="005E360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E3605">
        <w:rPr>
          <w:rFonts w:ascii="Times New Roman" w:hAnsi="Times New Roman"/>
          <w:b/>
          <w:sz w:val="24"/>
          <w:szCs w:val="24"/>
        </w:rPr>
        <w:t>И.Н. Валуев</w:t>
      </w:r>
    </w:p>
    <w:p w:rsidR="00A0729C" w:rsidRPr="005E3605" w:rsidRDefault="00A0729C" w:rsidP="00A0729C">
      <w:pPr>
        <w:pStyle w:val="1"/>
        <w:rPr>
          <w:rFonts w:ascii="Times New Roman" w:hAnsi="Times New Roman"/>
          <w:b/>
          <w:sz w:val="24"/>
          <w:szCs w:val="24"/>
        </w:rPr>
      </w:pPr>
    </w:p>
    <w:p w:rsidR="00A0729C" w:rsidRPr="00415096" w:rsidRDefault="00A0729C" w:rsidP="00A0729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31278" w:rsidRPr="00946146" w:rsidRDefault="00731278" w:rsidP="00731278">
      <w:pPr>
        <w:pStyle w:val="ab"/>
        <w:jc w:val="right"/>
      </w:pPr>
    </w:p>
    <w:p w:rsidR="00731278" w:rsidRPr="00946146" w:rsidRDefault="00731278" w:rsidP="00731278">
      <w:pPr>
        <w:pStyle w:val="ab"/>
        <w:jc w:val="right"/>
      </w:pPr>
    </w:p>
    <w:p w:rsidR="00731278" w:rsidRPr="00946146" w:rsidRDefault="00731278" w:rsidP="00731278">
      <w:pPr>
        <w:pStyle w:val="ab"/>
        <w:jc w:val="right"/>
      </w:pPr>
    </w:p>
    <w:p w:rsidR="00731278" w:rsidRPr="00946146" w:rsidRDefault="00731278" w:rsidP="00731278">
      <w:pPr>
        <w:pStyle w:val="ab"/>
      </w:pPr>
    </w:p>
    <w:p w:rsidR="00731278" w:rsidRDefault="00731278" w:rsidP="00731278">
      <w:pPr>
        <w:pStyle w:val="ab"/>
      </w:pPr>
    </w:p>
    <w:p w:rsidR="00AF64DE" w:rsidRPr="00946146" w:rsidRDefault="00AF64DE" w:rsidP="00731278">
      <w:pPr>
        <w:pStyle w:val="ab"/>
      </w:pPr>
    </w:p>
    <w:p w:rsidR="00731278" w:rsidRPr="00946146" w:rsidRDefault="00A0729C" w:rsidP="00A0729C">
      <w:pPr>
        <w:pStyle w:val="ab"/>
        <w:spacing w:after="0"/>
        <w:jc w:val="center"/>
      </w:pPr>
      <w:r>
        <w:lastRenderedPageBreak/>
        <w:t xml:space="preserve">                                                                            </w:t>
      </w:r>
      <w:r w:rsidR="00731278" w:rsidRPr="00946146">
        <w:t>Приложение</w:t>
      </w:r>
      <w:r w:rsidR="00713673">
        <w:t xml:space="preserve"> №1</w:t>
      </w:r>
    </w:p>
    <w:p w:rsidR="00946146" w:rsidRDefault="00A0729C" w:rsidP="00A0729C">
      <w:pPr>
        <w:pStyle w:val="ab"/>
        <w:spacing w:after="0"/>
        <w:ind w:hanging="5103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C318E4">
        <w:t xml:space="preserve">   </w:t>
      </w:r>
      <w:r>
        <w:t xml:space="preserve">  </w:t>
      </w:r>
      <w:r w:rsidR="00C318E4">
        <w:t xml:space="preserve">   </w:t>
      </w:r>
      <w:r w:rsidR="00946146">
        <w:t>к  Постановлению</w:t>
      </w:r>
      <w:r w:rsidR="00731278" w:rsidRPr="00946146">
        <w:t xml:space="preserve"> </w:t>
      </w:r>
      <w:r w:rsidR="00946146">
        <w:t xml:space="preserve"> местной администрации</w:t>
      </w:r>
    </w:p>
    <w:p w:rsidR="00731278" w:rsidRPr="00946146" w:rsidRDefault="00C318E4" w:rsidP="00C318E4">
      <w:pPr>
        <w:pStyle w:val="ab"/>
        <w:spacing w:after="0"/>
        <w:ind w:left="4536" w:hanging="4536"/>
        <w:jc w:val="center"/>
      </w:pPr>
      <w:r>
        <w:t xml:space="preserve">                                                                   </w:t>
      </w:r>
      <w:r w:rsidR="00A0729C">
        <w:t>А</w:t>
      </w:r>
      <w:r w:rsidR="00946146">
        <w:t>ндреевского муниципального округа</w:t>
      </w:r>
      <w:r w:rsidR="00731278" w:rsidRPr="00946146">
        <w:t xml:space="preserve">                                                                                    </w:t>
      </w:r>
      <w:r w:rsidR="00A072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="00731278" w:rsidRPr="00946146">
        <w:t>от</w:t>
      </w:r>
      <w:r w:rsidR="00F661FB">
        <w:t xml:space="preserve">  24 февраля</w:t>
      </w:r>
      <w:r w:rsidR="00731278" w:rsidRPr="00946146">
        <w:t>.201</w:t>
      </w:r>
      <w:r w:rsidR="00F661FB">
        <w:t>6</w:t>
      </w:r>
      <w:r w:rsidR="00731278" w:rsidRPr="00946146">
        <w:t xml:space="preserve"> № </w:t>
      </w:r>
      <w:r w:rsidR="00F661FB">
        <w:t>5</w:t>
      </w:r>
      <w:r w:rsidR="00B23F7A">
        <w:t>7</w:t>
      </w:r>
      <w:r w:rsidR="00F661FB">
        <w:t>-А</w:t>
      </w: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  <w:jc w:val="center"/>
        <w:rPr>
          <w:b/>
          <w:color w:val="4A5562"/>
        </w:rPr>
      </w:pPr>
      <w:r w:rsidRPr="00B23F7A">
        <w:rPr>
          <w:b/>
          <w:color w:val="4A5562"/>
        </w:rPr>
        <w:t>ПОЛОЖЕНИЕ</w:t>
      </w: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  <w:jc w:val="center"/>
        <w:rPr>
          <w:b/>
          <w:color w:val="4A5562"/>
        </w:rPr>
      </w:pPr>
      <w:r w:rsidRPr="00B23F7A">
        <w:rPr>
          <w:b/>
          <w:color w:val="4A5562"/>
        </w:rPr>
        <w:t>О КОМИССИИ ПО ПРОТИВОДЕЙСТВИЮ КОРРУПЦИИ</w:t>
      </w:r>
      <w:r w:rsidR="00B23F7A" w:rsidRPr="00B23F7A">
        <w:rPr>
          <w:b/>
          <w:color w:val="4A5562"/>
        </w:rPr>
        <w:t xml:space="preserve"> В ВМО ГОРОДА СЕВАСТОПОЛ</w:t>
      </w:r>
      <w:proofErr w:type="gramStart"/>
      <w:r w:rsidR="00B23F7A" w:rsidRPr="00B23F7A">
        <w:rPr>
          <w:b/>
          <w:color w:val="4A5562"/>
        </w:rPr>
        <w:t>Я-</w:t>
      </w:r>
      <w:proofErr w:type="gramEnd"/>
      <w:r w:rsidR="00B23F7A" w:rsidRPr="00B23F7A">
        <w:rPr>
          <w:b/>
          <w:color w:val="4A5562"/>
        </w:rPr>
        <w:t xml:space="preserve"> АНДРЕЕВСКИЙ МО</w:t>
      </w: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  <w:jc w:val="center"/>
        <w:rPr>
          <w:color w:val="4A5562"/>
        </w:rPr>
      </w:pPr>
      <w:r w:rsidRPr="00B23F7A">
        <w:rPr>
          <w:color w:val="4A5562"/>
        </w:rPr>
        <w:t>Глава 1. ОБЩИЕ ПОЛОЖЕНИЯ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 xml:space="preserve"> 1.1. Комиссия по противодействию коррупции в </w:t>
      </w:r>
      <w:r w:rsidR="00B23F7A" w:rsidRPr="00B23F7A">
        <w:t xml:space="preserve">ВМО города Севастополя Андреевский МО  </w:t>
      </w:r>
      <w:r w:rsidRPr="00B23F7A">
        <w:t>(далее - комиссия) является </w:t>
      </w:r>
      <w:r w:rsidRPr="00B23F7A">
        <w:rPr>
          <w:i/>
          <w:iCs/>
        </w:rPr>
        <w:t>совещательным органом</w:t>
      </w:r>
      <w:r w:rsidRPr="00B23F7A">
        <w:t xml:space="preserve">, созданным при </w:t>
      </w:r>
      <w:r w:rsidR="00B23F7A">
        <w:t xml:space="preserve">местной администрации Андреевского муниципального округа </w:t>
      </w:r>
      <w:r w:rsidRPr="00B23F7A">
        <w:t xml:space="preserve">в целях обеспечения условий для осуществления его полномочий по реализации антикоррупционной политики на территории  </w:t>
      </w:r>
      <w:r w:rsidR="00B23F7A" w:rsidRPr="00B23F7A">
        <w:t>ВМО города Севастополя Андреевский МО</w:t>
      </w:r>
      <w:r w:rsidR="00B23F7A">
        <w:t>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 xml:space="preserve">1.2. В своей работе комиссия руководствуется Конституцией Российской Федерации, законами Российской Федерации, </w:t>
      </w:r>
      <w:r w:rsidR="00B23F7A">
        <w:t xml:space="preserve">Законами города Севастополя </w:t>
      </w:r>
      <w:r w:rsidRPr="00B23F7A">
        <w:t xml:space="preserve">Уставом  </w:t>
      </w:r>
      <w:r w:rsidR="00B23F7A">
        <w:t>внутригородского муниципального образования города Севастополя – Андреевского муниципального  округа</w:t>
      </w:r>
      <w:r w:rsidRPr="00B23F7A">
        <w:t xml:space="preserve"> и иными нормативными документами, а также настоящим Положением</w:t>
      </w:r>
      <w:proofErr w:type="gramStart"/>
      <w:r w:rsidRPr="00B23F7A">
        <w:t xml:space="preserve"> .</w:t>
      </w:r>
      <w:proofErr w:type="gramEnd"/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 </w:t>
      </w:r>
      <w:r w:rsidR="005F05BE">
        <w:t xml:space="preserve">                    </w:t>
      </w:r>
      <w:r w:rsidRPr="00B23F7A">
        <w:t>Глава 2. СОСТАВ И ПОРЯДОК ФОРМИРОВАНИЯ КОМИССИИ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 xml:space="preserve"> 2.1.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Глава </w:t>
      </w:r>
      <w:r w:rsidR="00B23F7A">
        <w:t>ВМО Андреевский МО, исполняющий полномочия председателя Совета. Глава местной администрации</w:t>
      </w:r>
      <w:proofErr w:type="gramStart"/>
      <w:r w:rsidR="00B23F7A">
        <w:t>.</w:t>
      </w:r>
      <w:r w:rsidRPr="00B23F7A">
        <w:t>.</w:t>
      </w:r>
      <w:proofErr w:type="gramEnd"/>
    </w:p>
    <w:p w:rsidR="00B23F7A" w:rsidRDefault="001F5254" w:rsidP="00DE4F29">
      <w:pPr>
        <w:shd w:val="clear" w:color="auto" w:fill="FFFFFF"/>
        <w:spacing w:before="100" w:beforeAutospacing="1"/>
      </w:pPr>
      <w:r w:rsidRPr="00B23F7A">
        <w:t xml:space="preserve">2.2. Состав Комиссии утверждается Главой </w:t>
      </w:r>
      <w:r w:rsidR="00B23F7A">
        <w:t>ВМО Андреевский МО, исполняющий</w:t>
      </w:r>
      <w:r w:rsidR="005F05BE">
        <w:t xml:space="preserve"> полномочия председателя Совета,</w:t>
      </w:r>
      <w:r w:rsidR="00B23F7A">
        <w:t xml:space="preserve"> Глава местной администрации</w:t>
      </w:r>
      <w:r w:rsidR="005F05BE">
        <w:t>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 xml:space="preserve">2.3. Председатель Комиссии, заместитель председателя Комиссии, секретарь </w:t>
      </w:r>
      <w:proofErr w:type="gramStart"/>
      <w:r w:rsidRPr="00B23F7A">
        <w:t>Комиссии</w:t>
      </w:r>
      <w:proofErr w:type="gramEnd"/>
      <w:r w:rsidRPr="00B23F7A">
        <w:t xml:space="preserve"> и члены Комиссии принимают участие в работе Комиссии на общественных началах.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 </w:t>
      </w:r>
      <w:r w:rsidR="00DE4F29">
        <w:t xml:space="preserve">                                  </w:t>
      </w:r>
      <w:r w:rsidRPr="00B23F7A">
        <w:t>Глава 3. ЗАДАЧИ КОМИССИИ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3.1. Задачами комиссии являются: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1) подготовка предложений Главе</w:t>
      </w:r>
      <w:r w:rsidR="005F05BE" w:rsidRPr="005F05BE">
        <w:t xml:space="preserve"> </w:t>
      </w:r>
      <w:r w:rsidR="005F05BE">
        <w:t>ВМО Андреевский МО, исполняющий полномочия председателя Совета. Глава местной администрации</w:t>
      </w:r>
      <w:r w:rsidRPr="00B23F7A">
        <w:t>, касающихся выработки и реализации мер в области противодействия коррупции;</w:t>
      </w:r>
    </w:p>
    <w:p w:rsidR="001F5254" w:rsidRDefault="001F5254" w:rsidP="00DE4F29">
      <w:pPr>
        <w:shd w:val="clear" w:color="auto" w:fill="FFFFFF"/>
        <w:spacing w:before="100" w:beforeAutospacing="1"/>
      </w:pPr>
      <w:r w:rsidRPr="00B23F7A">
        <w:t>2) координация деятельности органов местного самоуправления по реализации мер в области противодействия коррупции;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3) взаимодействие с органами местного самоуправления, средствами массовой информации, предприятиями, учреждениями и организациями всех форм собственности,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1F5254" w:rsidRPr="005F05BE" w:rsidRDefault="001F5254" w:rsidP="00DE4F29">
      <w:pPr>
        <w:shd w:val="clear" w:color="auto" w:fill="FFFFFF"/>
        <w:spacing w:before="100" w:beforeAutospacing="1"/>
        <w:rPr>
          <w:b/>
        </w:rPr>
      </w:pPr>
      <w:r w:rsidRPr="005F05BE">
        <w:rPr>
          <w:b/>
        </w:rPr>
        <w:t>4) организация проведения антикоррупционной экспертизы нормативных правовых актов;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5) организация проведения антикоррупционного мониторинга;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 xml:space="preserve">6) </w:t>
      </w:r>
      <w:proofErr w:type="gramStart"/>
      <w:r w:rsidRPr="00B23F7A">
        <w:t>контроль за</w:t>
      </w:r>
      <w:proofErr w:type="gramEnd"/>
      <w:r w:rsidRPr="00B23F7A">
        <w:t xml:space="preserve"> реализацией антикоррупционных мероприятий, предусмотренных программами противодействия коррупции;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7)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1F5254" w:rsidRPr="00B23F7A" w:rsidRDefault="001F5254" w:rsidP="00DE4F29">
      <w:pPr>
        <w:shd w:val="clear" w:color="auto" w:fill="FFFFFF"/>
        <w:spacing w:before="100" w:beforeAutospacing="1"/>
        <w:jc w:val="center"/>
      </w:pPr>
      <w:r w:rsidRPr="00B23F7A">
        <w:t>Глава 4. ПОЛНОМОЧИЯ КОМИСС</w:t>
      </w:r>
      <w:proofErr w:type="gramStart"/>
      <w:r w:rsidRPr="00B23F7A">
        <w:t>ИИ И ЕЕ</w:t>
      </w:r>
      <w:proofErr w:type="gramEnd"/>
      <w:r w:rsidRPr="00B23F7A">
        <w:t xml:space="preserve"> ЧЛЕНОВ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 4.1. Комиссия для выполнения возложенных на нее задач: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1) определяет приоритетные направления антикоррупционной политики;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2) дает поручения по разработке и реализации антикоррупционных планов, программ, мероприятий;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3) разрабатывает предложения по координации деятельности органов местного самоуправления в сфере обеспечения противодействия коррупции;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4) осуществляет оценку эффективности реализации принятых решений по вопросам противодействия коррупции;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5) рассматривает результаты антикоррупционной экспертизы отдельных проектов нормативных правовых актов и действующих нормативных правовых актов, исполнительно-распорядительных документов;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6)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7)  вырабатывает рекомендации по организации мероприятий по просвещению и агитации населения, лиц, замещающих государственные должности и муниципальных служащих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8) участвует в подготовке проектов правовых актов по вопросам противодействия коррупции.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 </w:t>
      </w:r>
      <w:r w:rsidR="00DE4F29">
        <w:t xml:space="preserve">                                         </w:t>
      </w:r>
      <w:r w:rsidRPr="00B23F7A">
        <w:t>Глава 5. ПРАВА КОМИССИИ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 5.1. Комиссия имеет право: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1) запрашивать в установленном порядке от органов местного самоуправления и организаций независимо от их организационно-правовых форм и форм собственности информацию в пределах своей компетенции;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2) заслушивать на заседаниях комиссии руководителей органов местного самоуправления и организаций и их должностных лиц по вопросам реализации антикоррупционной политики;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3) вносить в органы местного самоуправления и организации предложения по устранению предпосылок к коррупционным проявлениям;</w:t>
      </w:r>
    </w:p>
    <w:p w:rsidR="001F5254" w:rsidRPr="005F05BE" w:rsidRDefault="001F5254" w:rsidP="00DE4F29">
      <w:pPr>
        <w:shd w:val="clear" w:color="auto" w:fill="FFFFFF"/>
        <w:spacing w:before="100" w:beforeAutospacing="1"/>
        <w:rPr>
          <w:b/>
        </w:rPr>
      </w:pPr>
      <w:r w:rsidRPr="005F05BE">
        <w:rPr>
          <w:b/>
        </w:rPr>
        <w:t>4) организовывать проведение антикоррупционной экспертизы нормативных правовых актов;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5) приглашать на заседания комиссии работников органов местного самоуправления, организаций, средств массовой информации;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6)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местного самоуправления;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7)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 </w:t>
      </w:r>
    </w:p>
    <w:p w:rsidR="001F5254" w:rsidRPr="00B23F7A" w:rsidRDefault="001F5254" w:rsidP="00DE4F29">
      <w:pPr>
        <w:shd w:val="clear" w:color="auto" w:fill="FFFFFF"/>
        <w:spacing w:before="100" w:beforeAutospacing="1"/>
        <w:jc w:val="center"/>
      </w:pPr>
      <w:r w:rsidRPr="00B23F7A">
        <w:t>Глава 6. ПОЛНОМОЧИЯ ЧЛЕНОВ КОМИССИИ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 6.1. Председатель комиссии: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1) осуществляет руководство деятельностью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2) созывает заседания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3) утверждает повестки заседаний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4) ведет заседания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5) подписывает протоколы заседаний комиссии и другие документы, подготовленные комиссией;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6) в случае необходимости приглашает для участия в заседаниях комиссии руководителей организаций.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6.2. Секретарь комиссии: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2) ведет делопроизводство комиссии, составляет списки участников заседаний комиссии, уведомляет их о дате, месте и времени проведения заседаний комиссии и знакомит с материалами, подготовленными для рассмотрения на заседании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3) контролирует своевременное представление материалов и документов для рассмотрения на заседаниях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4) составляет и подписывает протоколы заседаний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 xml:space="preserve">5) осуществляет </w:t>
      </w:r>
      <w:proofErr w:type="gramStart"/>
      <w:r w:rsidRPr="00B23F7A">
        <w:t>контроль за</w:t>
      </w:r>
      <w:proofErr w:type="gramEnd"/>
      <w:r w:rsidRPr="00B23F7A">
        <w:t xml:space="preserve"> выполнением решений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6) выполняет поручения председателя комиссии.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6.3. Члены комиссии: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1) могут вносить предложения по планам работы комиссии, по порядку рассмотрения и существу обсуждаемых вопросов, выступать на заседаниях комиссии;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2) имеют право знакомиться с документами и материалами, непосредственно касающимися деятельности комиссии.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Делегирование членами комиссии своих полномочий иным лицам не допускается.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1F5254" w:rsidRPr="00B23F7A" w:rsidRDefault="001F5254" w:rsidP="00DE4F29">
      <w:pPr>
        <w:shd w:val="clear" w:color="auto" w:fill="FFFFFF"/>
        <w:spacing w:before="100" w:beforeAutospacing="1"/>
      </w:pPr>
      <w:r w:rsidRPr="00B23F7A">
        <w:t> </w:t>
      </w:r>
    </w:p>
    <w:p w:rsidR="001F5254" w:rsidRPr="00B23F7A" w:rsidRDefault="001F5254" w:rsidP="00DE4F29">
      <w:pPr>
        <w:shd w:val="clear" w:color="auto" w:fill="FFFFFF"/>
        <w:spacing w:before="100" w:beforeAutospacing="1"/>
        <w:jc w:val="center"/>
      </w:pPr>
      <w:r w:rsidRPr="00B23F7A">
        <w:t>Глава 7. ОРГАНИЗАЦИЯ РАБОТЫ</w:t>
      </w:r>
    </w:p>
    <w:p w:rsidR="001F5254" w:rsidRPr="00B23F7A" w:rsidRDefault="001F5254" w:rsidP="00DE4F29">
      <w:pPr>
        <w:shd w:val="clear" w:color="auto" w:fill="FFFFFF"/>
        <w:spacing w:before="100" w:beforeAutospacing="1"/>
        <w:jc w:val="center"/>
      </w:pPr>
      <w:r w:rsidRPr="00B23F7A">
        <w:t>И ОБЕСПЕЧЕНИЕ ДЕЯТЕЛЬНОСТИ КОМИССИИ</w:t>
      </w:r>
    </w:p>
    <w:p w:rsidR="001F5254" w:rsidRPr="00B23F7A" w:rsidRDefault="001F5254" w:rsidP="00AF64DE">
      <w:pPr>
        <w:shd w:val="clear" w:color="auto" w:fill="FFFFFF"/>
      </w:pPr>
      <w:r w:rsidRPr="00B23F7A">
        <w:t> 7.1.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1F5254" w:rsidRPr="00B23F7A" w:rsidRDefault="001F5254" w:rsidP="00AF64DE">
      <w:pPr>
        <w:shd w:val="clear" w:color="auto" w:fill="FFFFFF"/>
      </w:pPr>
      <w:r w:rsidRPr="00B23F7A">
        <w:t>7.2. Заседание комиссии правомочно, если на нем присутствует более половины от численного состава комиссии.</w:t>
      </w:r>
    </w:p>
    <w:p w:rsidR="001F5254" w:rsidRPr="00B23F7A" w:rsidRDefault="001F5254" w:rsidP="00AF64DE">
      <w:pPr>
        <w:shd w:val="clear" w:color="auto" w:fill="FFFFFF"/>
      </w:pPr>
      <w:r w:rsidRPr="00B23F7A">
        <w:t>7.3.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F5254" w:rsidRPr="00B23F7A" w:rsidRDefault="001F5254" w:rsidP="00AF64DE">
      <w:pPr>
        <w:shd w:val="clear" w:color="auto" w:fill="FFFFFF"/>
      </w:pPr>
      <w:r w:rsidRPr="00B23F7A">
        <w:t>7.4. Решение комиссии оформляется протоколом, который подписывается председательствующим на заседании комиссии.</w:t>
      </w:r>
    </w:p>
    <w:p w:rsidR="001F5254" w:rsidRPr="00B23F7A" w:rsidRDefault="001F5254" w:rsidP="00AF64DE">
      <w:pPr>
        <w:shd w:val="clear" w:color="auto" w:fill="FFFFFF"/>
      </w:pPr>
      <w:r w:rsidRPr="00B23F7A">
        <w:t>7.5. Решения комиссии, принятые в пределах ее компетенции, подлежат обязательному рассмотрению соответствующими органами местного самоуправления и организациями.</w:t>
      </w:r>
    </w:p>
    <w:p w:rsidR="00C62117" w:rsidRDefault="001F5254" w:rsidP="00AF64DE">
      <w:pPr>
        <w:shd w:val="clear" w:color="auto" w:fill="FFFFFF"/>
      </w:pPr>
      <w:r w:rsidRPr="00B23F7A">
        <w:t xml:space="preserve">7.6. При рассмотрении вопросов по противодействию коррупции на территории </w:t>
      </w:r>
      <w:r w:rsidR="00C62117">
        <w:t xml:space="preserve">ВМО города Севастополя Андреевского МО </w:t>
      </w:r>
      <w:r w:rsidRPr="00B23F7A">
        <w:t xml:space="preserve">для участия в работе комиссии могут привлекаться с правом совещательного голоса руководители </w:t>
      </w:r>
      <w:r w:rsidR="00C62117">
        <w:t>организаций.</w:t>
      </w:r>
    </w:p>
    <w:p w:rsidR="001F5254" w:rsidRPr="00B23F7A" w:rsidRDefault="001F5254" w:rsidP="00AF64DE">
      <w:pPr>
        <w:shd w:val="clear" w:color="auto" w:fill="FFFFFF"/>
      </w:pPr>
      <w:r w:rsidRPr="00B23F7A">
        <w:t>7.7. Члены комиссии направляют свои предложения по формированию плана заседаний комиссии на предстоящее полугодие председателю комиссии не позднее 20 числа последнего месяца текущего полугодия.</w:t>
      </w:r>
    </w:p>
    <w:p w:rsidR="001F5254" w:rsidRPr="00B23F7A" w:rsidRDefault="001F5254" w:rsidP="00AF64DE">
      <w:pPr>
        <w:shd w:val="clear" w:color="auto" w:fill="FFFFFF"/>
      </w:pPr>
      <w:r w:rsidRPr="00B23F7A">
        <w:t>7.8. Подготовка материалов к заседанию комиссии осуществляется органами местного самоуправления и организациями, ответственными за подготовку вопросов повестки заседания комиссии.</w:t>
      </w:r>
    </w:p>
    <w:p w:rsidR="001F5254" w:rsidRPr="00B23F7A" w:rsidRDefault="001F5254" w:rsidP="00AF64DE">
      <w:pPr>
        <w:shd w:val="clear" w:color="auto" w:fill="FFFFFF"/>
      </w:pPr>
      <w:r w:rsidRPr="00B23F7A">
        <w:t>7.9. Орган местного самоуправления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1F5254" w:rsidRPr="00B23F7A" w:rsidRDefault="001F5254" w:rsidP="00AF64DE">
      <w:pPr>
        <w:shd w:val="clear" w:color="auto" w:fill="FFFFFF"/>
      </w:pPr>
      <w:r w:rsidRPr="00B23F7A">
        <w:t xml:space="preserve">7.10. Все необходимые материалы и проект решения комиссии по рассматриваемому вопросу должны быть представлены председателю комиссии не </w:t>
      </w:r>
      <w:proofErr w:type="gramStart"/>
      <w:r w:rsidRPr="00B23F7A">
        <w:t>позднее</w:t>
      </w:r>
      <w:proofErr w:type="gramEnd"/>
      <w:r w:rsidRPr="00B23F7A">
        <w:t xml:space="preserve"> чем за 5 дней до проведения заседания комиссии.</w:t>
      </w:r>
    </w:p>
    <w:p w:rsidR="001F5254" w:rsidRPr="00B23F7A" w:rsidRDefault="001F5254" w:rsidP="00AF64DE">
      <w:pPr>
        <w:shd w:val="clear" w:color="auto" w:fill="FFFFFF"/>
      </w:pPr>
      <w:r w:rsidRPr="00B23F7A">
        <w:t>7.11. 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работников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1F5254" w:rsidRPr="00B23F7A" w:rsidRDefault="001F5254" w:rsidP="00AF64DE">
      <w:pPr>
        <w:shd w:val="clear" w:color="auto" w:fill="FFFFFF"/>
      </w:pPr>
      <w:r w:rsidRPr="00B23F7A">
        <w:t>7.12. Решение о создании рабочей группы и ее составе принимается председателем комиссии с учетом предложений членов комиссии.</w:t>
      </w:r>
    </w:p>
    <w:p w:rsidR="001F5254" w:rsidRPr="00B23F7A" w:rsidRDefault="001F5254" w:rsidP="00AF64DE">
      <w:pPr>
        <w:shd w:val="clear" w:color="auto" w:fill="FFFFFF"/>
      </w:pPr>
      <w:r w:rsidRPr="00B23F7A">
        <w:t>7.13. Организационное, правовое и техническое обеспечение деятельности комиссии осуществляет</w:t>
      </w:r>
      <w:r w:rsidR="00884E50">
        <w:t xml:space="preserve"> местная а</w:t>
      </w:r>
      <w:r w:rsidRPr="00B23F7A">
        <w:t xml:space="preserve">дминистрация </w:t>
      </w:r>
      <w:r w:rsidR="00884E50">
        <w:t xml:space="preserve"> Андреевского муниципального округа</w:t>
      </w:r>
      <w:r w:rsidRPr="00B23F7A">
        <w:t>.</w:t>
      </w:r>
    </w:p>
    <w:p w:rsidR="001F5254" w:rsidRPr="00B23F7A" w:rsidRDefault="001F5254" w:rsidP="00AF64DE">
      <w:pPr>
        <w:shd w:val="clear" w:color="auto" w:fill="FFFFFF"/>
      </w:pPr>
      <w:r w:rsidRPr="00B23F7A">
        <w:t> </w:t>
      </w: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</w:pPr>
      <w:r w:rsidRPr="00B23F7A">
        <w:t> </w:t>
      </w: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</w:pPr>
      <w:r w:rsidRPr="00B23F7A">
        <w:t> </w:t>
      </w:r>
    </w:p>
    <w:p w:rsidR="00F41CCE" w:rsidRDefault="00F41CCE" w:rsidP="00F41CC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ВМО Андреевский МО,</w:t>
      </w:r>
    </w:p>
    <w:p w:rsidR="00F41CCE" w:rsidRPr="005E3605" w:rsidRDefault="00F41CCE" w:rsidP="00F41CC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 п</w:t>
      </w:r>
      <w:r w:rsidRPr="005E3605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5E3605">
        <w:rPr>
          <w:rFonts w:ascii="Times New Roman" w:hAnsi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/>
          <w:b/>
          <w:sz w:val="24"/>
          <w:szCs w:val="24"/>
        </w:rPr>
        <w:t>,</w:t>
      </w:r>
      <w:r w:rsidRPr="005E3605">
        <w:rPr>
          <w:rFonts w:ascii="Times New Roman" w:hAnsi="Times New Roman"/>
          <w:b/>
          <w:sz w:val="24"/>
          <w:szCs w:val="24"/>
        </w:rPr>
        <w:t xml:space="preserve"> </w:t>
      </w:r>
    </w:p>
    <w:p w:rsidR="00F41CCE" w:rsidRPr="005E3605" w:rsidRDefault="00F41CCE" w:rsidP="00F41CCE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местной администрации  </w:t>
      </w:r>
      <w:r w:rsidRPr="005E360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E3605">
        <w:rPr>
          <w:rFonts w:ascii="Times New Roman" w:hAnsi="Times New Roman"/>
          <w:b/>
          <w:sz w:val="24"/>
          <w:szCs w:val="24"/>
        </w:rPr>
        <w:t>И.Н. Валуев</w:t>
      </w:r>
    </w:p>
    <w:p w:rsidR="00F41CCE" w:rsidRPr="005E3605" w:rsidRDefault="00F41CCE" w:rsidP="00F41CCE">
      <w:pPr>
        <w:pStyle w:val="1"/>
        <w:rPr>
          <w:rFonts w:ascii="Times New Roman" w:hAnsi="Times New Roman"/>
          <w:b/>
          <w:sz w:val="24"/>
          <w:szCs w:val="24"/>
        </w:rPr>
      </w:pPr>
    </w:p>
    <w:p w:rsidR="001F5254" w:rsidRPr="00B23F7A" w:rsidRDefault="001F5254" w:rsidP="00F41CCE">
      <w:pPr>
        <w:shd w:val="clear" w:color="auto" w:fill="FFFFFF"/>
        <w:spacing w:before="100" w:beforeAutospacing="1" w:after="100" w:afterAutospacing="1"/>
      </w:pPr>
      <w:r w:rsidRPr="00B23F7A">
        <w:t> </w:t>
      </w: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</w:pPr>
      <w:r w:rsidRPr="00B23F7A">
        <w:t> </w:t>
      </w: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</w:pPr>
      <w:r w:rsidRPr="00B23F7A">
        <w:t> </w:t>
      </w:r>
    </w:p>
    <w:p w:rsidR="001F5254" w:rsidRDefault="001F5254" w:rsidP="00AF64DE">
      <w:pPr>
        <w:shd w:val="clear" w:color="auto" w:fill="FFFFFF"/>
        <w:spacing w:before="100" w:beforeAutospacing="1" w:after="100" w:afterAutospacing="1"/>
      </w:pPr>
      <w:r w:rsidRPr="00B23F7A">
        <w:t> </w:t>
      </w:r>
      <w:r w:rsidR="00884E50">
        <w:t xml:space="preserve">                                                                                 </w:t>
      </w:r>
      <w:r w:rsidR="00AF64DE">
        <w:t xml:space="preserve">    </w:t>
      </w:r>
      <w:r w:rsidR="00884E50">
        <w:t xml:space="preserve">   </w:t>
      </w:r>
      <w:r w:rsidRPr="00B23F7A">
        <w:t>Приложение  2</w:t>
      </w:r>
    </w:p>
    <w:p w:rsidR="00884E50" w:rsidRDefault="00884E50" w:rsidP="00884E50">
      <w:pPr>
        <w:pStyle w:val="ab"/>
        <w:spacing w:after="0"/>
        <w:ind w:hanging="5103"/>
      </w:pPr>
      <w:r>
        <w:t xml:space="preserve">                                                                                                                                                                к  Постановлению</w:t>
      </w:r>
      <w:r w:rsidRPr="00946146">
        <w:t xml:space="preserve"> </w:t>
      </w:r>
      <w:r>
        <w:t xml:space="preserve"> местной администрации</w:t>
      </w:r>
    </w:p>
    <w:p w:rsidR="00713673" w:rsidRDefault="00884E50" w:rsidP="00884E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</w:t>
      </w:r>
      <w:r w:rsidR="00713673">
        <w:t xml:space="preserve">     </w:t>
      </w:r>
      <w:r w:rsidRPr="00884E50">
        <w:rPr>
          <w:rFonts w:ascii="Times New Roman" w:hAnsi="Times New Roman"/>
          <w:sz w:val="24"/>
          <w:szCs w:val="24"/>
        </w:rPr>
        <w:t xml:space="preserve">Андреевского муниципального  округа  </w:t>
      </w:r>
    </w:p>
    <w:p w:rsidR="00884E50" w:rsidRPr="00884E50" w:rsidRDefault="00713673" w:rsidP="007136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24.02.2016 года № 57-А</w:t>
      </w:r>
      <w:r w:rsidR="00884E50" w:rsidRPr="0088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4E50">
        <w:rPr>
          <w:rFonts w:ascii="Times New Roman" w:hAnsi="Times New Roman"/>
          <w:sz w:val="24"/>
          <w:szCs w:val="24"/>
        </w:rPr>
        <w:t xml:space="preserve">        </w:t>
      </w:r>
    </w:p>
    <w:p w:rsidR="001F5254" w:rsidRPr="00B23F7A" w:rsidRDefault="00884E50" w:rsidP="00AF64DE">
      <w:pPr>
        <w:shd w:val="clear" w:color="auto" w:fill="FFFFFF"/>
        <w:spacing w:before="100" w:beforeAutospacing="1" w:after="100" w:afterAutospacing="1"/>
      </w:pPr>
      <w:r w:rsidRPr="00884E50">
        <w:t xml:space="preserve"> </w:t>
      </w:r>
      <w:r w:rsidR="00AF64DE">
        <w:t xml:space="preserve">                                                              </w:t>
      </w:r>
      <w:r w:rsidR="001F5254" w:rsidRPr="00B23F7A">
        <w:t>СОСТАВ</w:t>
      </w:r>
    </w:p>
    <w:p w:rsidR="00713673" w:rsidRPr="00B23F7A" w:rsidRDefault="001F5254" w:rsidP="00713673">
      <w:pPr>
        <w:shd w:val="clear" w:color="auto" w:fill="FFFFFF"/>
        <w:spacing w:before="100" w:beforeAutospacing="1" w:after="100" w:afterAutospacing="1"/>
        <w:jc w:val="center"/>
        <w:rPr>
          <w:b/>
          <w:color w:val="4A5562"/>
        </w:rPr>
      </w:pPr>
      <w:r w:rsidRPr="00B23F7A">
        <w:t>КОМИССИИ ПО ПРОТИВОДЕЙСТВИЮ КОРРУПЦИИ</w:t>
      </w:r>
      <w:r w:rsidR="00713673" w:rsidRPr="00713673">
        <w:rPr>
          <w:b/>
          <w:color w:val="4A5562"/>
        </w:rPr>
        <w:t xml:space="preserve"> </w:t>
      </w:r>
      <w:r w:rsidR="00713673" w:rsidRPr="00B23F7A">
        <w:rPr>
          <w:b/>
          <w:color w:val="4A5562"/>
        </w:rPr>
        <w:t>В ВМО ГОРОДА СЕВАСТОПОЛ</w:t>
      </w:r>
      <w:proofErr w:type="gramStart"/>
      <w:r w:rsidR="00713673" w:rsidRPr="00B23F7A">
        <w:rPr>
          <w:b/>
          <w:color w:val="4A5562"/>
        </w:rPr>
        <w:t>Я-</w:t>
      </w:r>
      <w:proofErr w:type="gramEnd"/>
      <w:r w:rsidR="00713673" w:rsidRPr="00B23F7A">
        <w:rPr>
          <w:b/>
          <w:color w:val="4A5562"/>
        </w:rPr>
        <w:t xml:space="preserve"> АНДРЕЕВСКИЙ МО</w:t>
      </w:r>
    </w:p>
    <w:p w:rsidR="001F5254" w:rsidRPr="00B23F7A" w:rsidRDefault="001F5254" w:rsidP="00713673">
      <w:pPr>
        <w:shd w:val="clear" w:color="auto" w:fill="FFFFFF"/>
        <w:jc w:val="center"/>
      </w:pPr>
    </w:p>
    <w:p w:rsidR="001F5254" w:rsidRPr="00B23F7A" w:rsidRDefault="001F5254" w:rsidP="00713673">
      <w:pPr>
        <w:shd w:val="clear" w:color="auto" w:fill="FFFFFF"/>
      </w:pPr>
      <w:r w:rsidRPr="00B23F7A">
        <w:t>   Председатель:</w:t>
      </w:r>
    </w:p>
    <w:p w:rsidR="00713673" w:rsidRDefault="00713673" w:rsidP="00713673">
      <w:pPr>
        <w:shd w:val="clear" w:color="auto" w:fill="FFFFFF"/>
        <w:spacing w:before="100" w:beforeAutospacing="1" w:after="100" w:afterAutospacing="1"/>
        <w:ind w:left="426" w:hanging="426"/>
      </w:pPr>
      <w:r>
        <w:t xml:space="preserve">    -  Валуев Иван Николаевич</w:t>
      </w:r>
      <w:r w:rsidRPr="00713673">
        <w:t xml:space="preserve"> </w:t>
      </w:r>
      <w:r w:rsidRPr="00B23F7A">
        <w:t xml:space="preserve">Глава </w:t>
      </w:r>
      <w:r>
        <w:t>ВМО Андреевский МО, исполняющий полномочия                              председателя Совета. Глава местной администрации.</w:t>
      </w:r>
    </w:p>
    <w:p w:rsidR="00713673" w:rsidRPr="00B23F7A" w:rsidRDefault="00713673" w:rsidP="00713673">
      <w:pPr>
        <w:shd w:val="clear" w:color="auto" w:fill="FFFFFF"/>
        <w:spacing w:before="100" w:beforeAutospacing="1" w:after="100" w:afterAutospacing="1"/>
        <w:ind w:left="426" w:hanging="426"/>
      </w:pPr>
      <w:r w:rsidRPr="00713673">
        <w:t xml:space="preserve"> </w:t>
      </w:r>
      <w:r w:rsidRPr="00B23F7A">
        <w:t>Заместитель председателя</w:t>
      </w:r>
    </w:p>
    <w:p w:rsidR="001F5254" w:rsidRPr="00B23F7A" w:rsidRDefault="00713673" w:rsidP="001F5254">
      <w:pPr>
        <w:shd w:val="clear" w:color="auto" w:fill="FFFFFF"/>
        <w:spacing w:before="100" w:beforeAutospacing="1" w:after="100" w:afterAutospacing="1"/>
      </w:pPr>
      <w:r>
        <w:t xml:space="preserve">   -   Ярошенко Людмила Николаевна заместитель главы местной администрации Андреевского муниципального округа.</w:t>
      </w:r>
    </w:p>
    <w:p w:rsidR="00171BD9" w:rsidRDefault="001F5254" w:rsidP="00171BD9">
      <w:pPr>
        <w:shd w:val="clear" w:color="auto" w:fill="FFFFFF"/>
        <w:spacing w:before="100" w:beforeAutospacing="1" w:after="100" w:afterAutospacing="1"/>
      </w:pPr>
      <w:r w:rsidRPr="00B23F7A">
        <w:t>Члены:</w:t>
      </w:r>
    </w:p>
    <w:p w:rsidR="00171BD9" w:rsidRDefault="00171BD9" w:rsidP="00171BD9">
      <w:pPr>
        <w:shd w:val="clear" w:color="auto" w:fill="FFFFFF"/>
      </w:pPr>
      <w:r w:rsidRPr="00171BD9">
        <w:t xml:space="preserve"> </w:t>
      </w:r>
      <w:r>
        <w:t>-Толстихина Галина Степановна начальник общего отдела местной администрации Андреевского муниципального округа.</w:t>
      </w:r>
    </w:p>
    <w:p w:rsidR="00171BD9" w:rsidRDefault="00171BD9" w:rsidP="00171BD9">
      <w:pPr>
        <w:shd w:val="clear" w:color="auto" w:fill="FFFFFF"/>
      </w:pPr>
      <w:r>
        <w:t xml:space="preserve">- </w:t>
      </w:r>
      <w:proofErr w:type="spellStart"/>
      <w:r>
        <w:t>Неджмединова</w:t>
      </w:r>
      <w:proofErr w:type="spellEnd"/>
      <w:r>
        <w:t xml:space="preserve">  </w:t>
      </w:r>
      <w:proofErr w:type="spellStart"/>
      <w:r>
        <w:t>Алие</w:t>
      </w:r>
      <w:proofErr w:type="spellEnd"/>
      <w:r>
        <w:t xml:space="preserve"> </w:t>
      </w:r>
      <w:proofErr w:type="spellStart"/>
      <w:r>
        <w:t>Османовна</w:t>
      </w:r>
      <w:proofErr w:type="spellEnd"/>
      <w:r>
        <w:t xml:space="preserve">  начальник финансово-экономического отдела Андреевского муниципального округа.</w:t>
      </w:r>
    </w:p>
    <w:p w:rsidR="00713673" w:rsidRDefault="00713673" w:rsidP="00171BD9">
      <w:pPr>
        <w:shd w:val="clear" w:color="auto" w:fill="FFFFFF"/>
      </w:pPr>
      <w:r>
        <w:t xml:space="preserve"> - Карпенко Елена Викторовна депутат Совета Андреевского муниципального округа города Севастополя (по согласованию).</w:t>
      </w:r>
    </w:p>
    <w:p w:rsidR="00713673" w:rsidRDefault="00713673" w:rsidP="00171BD9">
      <w:pPr>
        <w:shd w:val="clear" w:color="auto" w:fill="FFFFFF"/>
      </w:pPr>
      <w:r>
        <w:t>- Плотников Виктор Семенович</w:t>
      </w:r>
      <w:r w:rsidRPr="00713673">
        <w:t xml:space="preserve"> </w:t>
      </w:r>
      <w:r>
        <w:t>депутат Совета Андреевского муниципального округа города Севастополя (по согласованию).</w:t>
      </w:r>
    </w:p>
    <w:p w:rsidR="00171BD9" w:rsidRDefault="001F5254" w:rsidP="001F5254">
      <w:pPr>
        <w:shd w:val="clear" w:color="auto" w:fill="FFFFFF"/>
        <w:spacing w:before="100" w:beforeAutospacing="1" w:after="100" w:afterAutospacing="1"/>
      </w:pPr>
      <w:r w:rsidRPr="00B23F7A">
        <w:t>Секретарь:</w:t>
      </w:r>
    </w:p>
    <w:p w:rsidR="001F5254" w:rsidRPr="00B23F7A" w:rsidRDefault="00171BD9" w:rsidP="001F5254">
      <w:pPr>
        <w:shd w:val="clear" w:color="auto" w:fill="FFFFFF"/>
        <w:spacing w:before="100" w:beforeAutospacing="1" w:after="100" w:afterAutospacing="1"/>
      </w:pPr>
      <w:r w:rsidRPr="00171BD9">
        <w:t xml:space="preserve"> </w:t>
      </w:r>
      <w:r>
        <w:t>- Беляева-Катрич  Елена</w:t>
      </w:r>
      <w:r w:rsidRPr="00B23F7A">
        <w:t> </w:t>
      </w:r>
      <w:r>
        <w:t xml:space="preserve"> Александровна главный специалист общего отдела.</w:t>
      </w: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</w:pP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</w:pPr>
    </w:p>
    <w:p w:rsidR="00F41CCE" w:rsidRDefault="00F41CCE" w:rsidP="00F41CC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ВМО Андреевский МО,</w:t>
      </w:r>
    </w:p>
    <w:p w:rsidR="00F41CCE" w:rsidRPr="005E3605" w:rsidRDefault="00F41CCE" w:rsidP="00F41CC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 п</w:t>
      </w:r>
      <w:r w:rsidRPr="005E3605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5E3605">
        <w:rPr>
          <w:rFonts w:ascii="Times New Roman" w:hAnsi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/>
          <w:b/>
          <w:sz w:val="24"/>
          <w:szCs w:val="24"/>
        </w:rPr>
        <w:t>,</w:t>
      </w:r>
      <w:r w:rsidRPr="005E3605">
        <w:rPr>
          <w:rFonts w:ascii="Times New Roman" w:hAnsi="Times New Roman"/>
          <w:b/>
          <w:sz w:val="24"/>
          <w:szCs w:val="24"/>
        </w:rPr>
        <w:t xml:space="preserve"> </w:t>
      </w:r>
    </w:p>
    <w:p w:rsidR="00F41CCE" w:rsidRPr="005E3605" w:rsidRDefault="00F41CCE" w:rsidP="00F41CCE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местной администрации  </w:t>
      </w:r>
      <w:r w:rsidRPr="005E360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E3605">
        <w:rPr>
          <w:rFonts w:ascii="Times New Roman" w:hAnsi="Times New Roman"/>
          <w:b/>
          <w:sz w:val="24"/>
          <w:szCs w:val="24"/>
        </w:rPr>
        <w:t>И.Н. Валуев</w:t>
      </w:r>
    </w:p>
    <w:p w:rsidR="00F41CCE" w:rsidRPr="005E3605" w:rsidRDefault="00F41CCE" w:rsidP="00F41CCE">
      <w:pPr>
        <w:pStyle w:val="1"/>
        <w:rPr>
          <w:rFonts w:ascii="Times New Roman" w:hAnsi="Times New Roman"/>
          <w:b/>
          <w:sz w:val="24"/>
          <w:szCs w:val="24"/>
        </w:rPr>
      </w:pP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</w:pPr>
    </w:p>
    <w:p w:rsidR="001F5254" w:rsidRPr="00B23F7A" w:rsidRDefault="001F5254" w:rsidP="001F5254">
      <w:pPr>
        <w:shd w:val="clear" w:color="auto" w:fill="FFFFFF"/>
        <w:spacing w:before="100" w:beforeAutospacing="1" w:after="100" w:afterAutospacing="1"/>
      </w:pPr>
    </w:p>
    <w:p w:rsidR="001F5254" w:rsidRDefault="001F5254" w:rsidP="001F5254">
      <w:pPr>
        <w:shd w:val="clear" w:color="auto" w:fill="FFFFFF"/>
        <w:spacing w:before="100" w:beforeAutospacing="1" w:after="100" w:afterAutospacing="1"/>
      </w:pPr>
    </w:p>
    <w:p w:rsidR="00CB1739" w:rsidRDefault="00CB1739" w:rsidP="001F5254">
      <w:pPr>
        <w:shd w:val="clear" w:color="auto" w:fill="FFFFFF"/>
        <w:spacing w:before="100" w:beforeAutospacing="1" w:after="100" w:afterAutospacing="1"/>
      </w:pPr>
    </w:p>
    <w:p w:rsidR="00CB1739" w:rsidRDefault="00CB1739" w:rsidP="001F5254">
      <w:pPr>
        <w:shd w:val="clear" w:color="auto" w:fill="FFFFFF"/>
        <w:spacing w:before="100" w:beforeAutospacing="1" w:after="100" w:afterAutospacing="1"/>
      </w:pPr>
    </w:p>
    <w:p w:rsidR="00CB1739" w:rsidRDefault="00CB1739" w:rsidP="001F5254">
      <w:pPr>
        <w:shd w:val="clear" w:color="auto" w:fill="FFFFFF"/>
        <w:spacing w:before="100" w:beforeAutospacing="1" w:after="100" w:afterAutospacing="1"/>
      </w:pPr>
    </w:p>
    <w:p w:rsidR="00CB1739" w:rsidRDefault="00CB1739" w:rsidP="001F5254">
      <w:pPr>
        <w:shd w:val="clear" w:color="auto" w:fill="FFFFFF"/>
        <w:spacing w:before="100" w:beforeAutospacing="1" w:after="100" w:afterAutospacing="1"/>
      </w:pPr>
    </w:p>
    <w:p w:rsidR="00F41CCE" w:rsidRDefault="00F41CCE" w:rsidP="00F41CCE">
      <w:pPr>
        <w:shd w:val="clear" w:color="auto" w:fill="FFFFFF"/>
        <w:jc w:val="center"/>
      </w:pPr>
      <w:r>
        <w:t xml:space="preserve">                                                                          </w:t>
      </w:r>
      <w:r w:rsidRPr="00B23F7A">
        <w:t xml:space="preserve">Приложение  </w:t>
      </w:r>
      <w:r>
        <w:t>3</w:t>
      </w:r>
    </w:p>
    <w:p w:rsidR="00F41CCE" w:rsidRDefault="00F41CCE" w:rsidP="00F41CCE">
      <w:pPr>
        <w:pStyle w:val="ab"/>
        <w:spacing w:after="0"/>
        <w:ind w:hanging="5103"/>
      </w:pPr>
      <w:r>
        <w:t xml:space="preserve">                                                                                                                                                                к  Постановлению</w:t>
      </w:r>
      <w:r w:rsidRPr="00946146">
        <w:t xml:space="preserve"> </w:t>
      </w:r>
      <w:r>
        <w:t xml:space="preserve"> местной администрации</w:t>
      </w:r>
    </w:p>
    <w:p w:rsidR="00F41CCE" w:rsidRDefault="00F41CCE" w:rsidP="00F41CC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  <w:r w:rsidRPr="00884E50">
        <w:rPr>
          <w:rFonts w:ascii="Times New Roman" w:hAnsi="Times New Roman"/>
          <w:sz w:val="24"/>
          <w:szCs w:val="24"/>
        </w:rPr>
        <w:t xml:space="preserve">Андреевского муниципального  округа  </w:t>
      </w:r>
    </w:p>
    <w:p w:rsidR="00F41CCE" w:rsidRPr="00884E50" w:rsidRDefault="00F41CCE" w:rsidP="00F41C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24.02.2016 года № 57-А</w:t>
      </w:r>
      <w:r w:rsidRPr="0088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F5254" w:rsidRPr="00B23F7A" w:rsidRDefault="00F41CCE" w:rsidP="00CB1739">
      <w:pPr>
        <w:shd w:val="clear" w:color="auto" w:fill="FFFFFF"/>
        <w:spacing w:before="100" w:beforeAutospacing="1" w:after="100" w:afterAutospacing="1"/>
      </w:pPr>
      <w:r w:rsidRPr="00884E50">
        <w:t xml:space="preserve"> </w:t>
      </w:r>
      <w:r w:rsidR="00CB1739">
        <w:t xml:space="preserve">                                                    </w:t>
      </w:r>
      <w:r w:rsidR="001F5254" w:rsidRPr="00B23F7A">
        <w:t>ПЛАН</w:t>
      </w:r>
    </w:p>
    <w:p w:rsidR="00F41CCE" w:rsidRDefault="001F5254" w:rsidP="00F41CCE">
      <w:pPr>
        <w:shd w:val="clear" w:color="auto" w:fill="FFFFFF"/>
        <w:jc w:val="center"/>
        <w:rPr>
          <w:b/>
          <w:color w:val="4A5562"/>
        </w:rPr>
      </w:pPr>
      <w:r w:rsidRPr="00B23F7A">
        <w:t xml:space="preserve">ПРОТИВОДЕЙСТВИЯ КОРРУПЦИИ В </w:t>
      </w:r>
      <w:r w:rsidR="00F41CCE" w:rsidRPr="00B23F7A">
        <w:rPr>
          <w:b/>
          <w:color w:val="4A5562"/>
        </w:rPr>
        <w:t xml:space="preserve"> ВМО ГОРОДА</w:t>
      </w:r>
    </w:p>
    <w:p w:rsidR="00F41CCE" w:rsidRDefault="00F41CCE" w:rsidP="00F41CCE">
      <w:pPr>
        <w:shd w:val="clear" w:color="auto" w:fill="FFFFFF"/>
        <w:jc w:val="center"/>
        <w:rPr>
          <w:b/>
          <w:color w:val="4A5562"/>
        </w:rPr>
      </w:pPr>
      <w:r w:rsidRPr="00B23F7A">
        <w:rPr>
          <w:b/>
          <w:color w:val="4A5562"/>
        </w:rPr>
        <w:t xml:space="preserve"> СЕВАСТОПОЛ</w:t>
      </w:r>
      <w:proofErr w:type="gramStart"/>
      <w:r w:rsidRPr="00B23F7A">
        <w:rPr>
          <w:b/>
          <w:color w:val="4A5562"/>
        </w:rPr>
        <w:t>Я-</w:t>
      </w:r>
      <w:proofErr w:type="gramEnd"/>
      <w:r w:rsidRPr="00B23F7A">
        <w:rPr>
          <w:b/>
          <w:color w:val="4A5562"/>
        </w:rPr>
        <w:t xml:space="preserve"> АНДРЕЕВСКИЙ МО</w:t>
      </w:r>
      <w:r w:rsidR="00944442">
        <w:rPr>
          <w:b/>
          <w:color w:val="4A5562"/>
        </w:rPr>
        <w:t xml:space="preserve"> на 2016 – 2017 года</w:t>
      </w:r>
    </w:p>
    <w:p w:rsidR="00DE4F29" w:rsidRPr="00B23F7A" w:rsidRDefault="00DE4F29" w:rsidP="00F41CCE">
      <w:pPr>
        <w:shd w:val="clear" w:color="auto" w:fill="FFFFFF"/>
        <w:jc w:val="center"/>
        <w:rPr>
          <w:b/>
          <w:color w:val="4A5562"/>
        </w:rPr>
      </w:pP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452"/>
        <w:gridCol w:w="215"/>
        <w:gridCol w:w="150"/>
        <w:gridCol w:w="62"/>
        <w:gridCol w:w="2266"/>
        <w:gridCol w:w="2531"/>
        <w:gridCol w:w="244"/>
        <w:gridCol w:w="1701"/>
        <w:gridCol w:w="65"/>
        <w:gridCol w:w="927"/>
        <w:gridCol w:w="29"/>
      </w:tblGrid>
      <w:tr w:rsidR="001C33D0" w:rsidTr="00AF64DE">
        <w:trPr>
          <w:gridAfter w:val="1"/>
          <w:wAfter w:w="29" w:type="dxa"/>
        </w:trPr>
        <w:tc>
          <w:tcPr>
            <w:tcW w:w="452" w:type="dxa"/>
          </w:tcPr>
          <w:p w:rsidR="00F41CCE" w:rsidRDefault="001F5254" w:rsidP="0083423C">
            <w:pPr>
              <w:spacing w:before="100" w:beforeAutospacing="1" w:after="100" w:afterAutospacing="1"/>
            </w:pPr>
            <w:r w:rsidRPr="00B23F7A">
              <w:t> </w:t>
            </w:r>
            <w:r w:rsidR="00F41CCE" w:rsidRPr="00B23F7A">
              <w:t xml:space="preserve">N </w:t>
            </w:r>
            <w:proofErr w:type="gramStart"/>
            <w:r w:rsidR="00F41CCE" w:rsidRPr="00B23F7A">
              <w:t>п</w:t>
            </w:r>
            <w:proofErr w:type="gramEnd"/>
            <w:r w:rsidR="00F41CCE" w:rsidRPr="00B23F7A">
              <w:t>/п</w:t>
            </w:r>
          </w:p>
        </w:tc>
        <w:tc>
          <w:tcPr>
            <w:tcW w:w="2693" w:type="dxa"/>
            <w:gridSpan w:val="4"/>
          </w:tcPr>
          <w:p w:rsidR="00F41CCE" w:rsidRDefault="00F41CCE" w:rsidP="0083423C">
            <w:pPr>
              <w:spacing w:before="100" w:beforeAutospacing="1" w:after="100" w:afterAutospacing="1"/>
            </w:pPr>
            <w:r>
              <w:t xml:space="preserve">        </w:t>
            </w:r>
            <w:r w:rsidRPr="00B23F7A">
              <w:t>Мероприятие  </w:t>
            </w:r>
          </w:p>
        </w:tc>
        <w:tc>
          <w:tcPr>
            <w:tcW w:w="2775" w:type="dxa"/>
            <w:gridSpan w:val="2"/>
          </w:tcPr>
          <w:p w:rsidR="00F41CCE" w:rsidRDefault="00F41CCE" w:rsidP="0083423C">
            <w:pPr>
              <w:spacing w:before="100" w:beforeAutospacing="1" w:after="100" w:afterAutospacing="1"/>
            </w:pPr>
            <w:r w:rsidRPr="00B23F7A">
              <w:t>Ответственный      </w:t>
            </w:r>
          </w:p>
        </w:tc>
        <w:tc>
          <w:tcPr>
            <w:tcW w:w="2693" w:type="dxa"/>
            <w:gridSpan w:val="3"/>
          </w:tcPr>
          <w:p w:rsidR="00F41CCE" w:rsidRDefault="00F41CCE" w:rsidP="0083423C">
            <w:pPr>
              <w:spacing w:before="100" w:beforeAutospacing="1" w:after="100" w:afterAutospacing="1"/>
            </w:pPr>
            <w:r>
              <w:t xml:space="preserve">      </w:t>
            </w:r>
            <w:r w:rsidRPr="00B23F7A">
              <w:t>Срок     </w:t>
            </w:r>
            <w:r w:rsidRPr="00B23F7A">
              <w:br/>
            </w:r>
            <w:r>
              <w:t xml:space="preserve">   </w:t>
            </w:r>
            <w:r w:rsidRPr="00B23F7A">
              <w:t>выполнения </w:t>
            </w:r>
          </w:p>
        </w:tc>
      </w:tr>
      <w:tr w:rsidR="001C33D0" w:rsidTr="00AF64DE">
        <w:trPr>
          <w:gridAfter w:val="1"/>
          <w:wAfter w:w="29" w:type="dxa"/>
        </w:trPr>
        <w:tc>
          <w:tcPr>
            <w:tcW w:w="452" w:type="dxa"/>
          </w:tcPr>
          <w:p w:rsidR="00F41CCE" w:rsidRDefault="00F41CCE" w:rsidP="0083423C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693" w:type="dxa"/>
            <w:gridSpan w:val="4"/>
          </w:tcPr>
          <w:p w:rsidR="00F41CCE" w:rsidRDefault="00F41CCE" w:rsidP="0083423C">
            <w:pPr>
              <w:spacing w:before="100" w:beforeAutospacing="1" w:after="100" w:afterAutospacing="1"/>
            </w:pPr>
            <w:r>
              <w:t xml:space="preserve">                          2</w:t>
            </w:r>
          </w:p>
        </w:tc>
        <w:tc>
          <w:tcPr>
            <w:tcW w:w="2775" w:type="dxa"/>
            <w:gridSpan w:val="2"/>
          </w:tcPr>
          <w:p w:rsidR="00F41CCE" w:rsidRDefault="00F41CCE" w:rsidP="0083423C">
            <w:pPr>
              <w:spacing w:before="100" w:beforeAutospacing="1" w:after="100" w:afterAutospacing="1"/>
            </w:pPr>
            <w:r>
              <w:t xml:space="preserve">             3</w:t>
            </w:r>
          </w:p>
        </w:tc>
        <w:tc>
          <w:tcPr>
            <w:tcW w:w="2693" w:type="dxa"/>
            <w:gridSpan w:val="3"/>
          </w:tcPr>
          <w:p w:rsidR="00F41CCE" w:rsidRDefault="00F41CCE" w:rsidP="0083423C">
            <w:pPr>
              <w:spacing w:before="100" w:beforeAutospacing="1" w:after="100" w:afterAutospacing="1"/>
            </w:pPr>
            <w:r>
              <w:t xml:space="preserve">           4</w:t>
            </w:r>
          </w:p>
        </w:tc>
      </w:tr>
      <w:tr w:rsidR="0083423C" w:rsidTr="00AF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315"/>
        </w:trPr>
        <w:tc>
          <w:tcPr>
            <w:tcW w:w="8613" w:type="dxa"/>
            <w:gridSpan w:val="10"/>
          </w:tcPr>
          <w:p w:rsidR="0083423C" w:rsidRDefault="0083423C" w:rsidP="0083423C">
            <w:pPr>
              <w:spacing w:before="100" w:beforeAutospacing="1" w:after="100" w:afterAutospacing="1"/>
            </w:pPr>
            <w:r>
              <w:t xml:space="preserve">                                        </w:t>
            </w:r>
            <w:r w:rsidRPr="00B23F7A">
              <w:t>1. Административно-кадровая работа</w:t>
            </w:r>
          </w:p>
        </w:tc>
      </w:tr>
      <w:tr w:rsidR="00757EF2" w:rsidTr="00AF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390"/>
        </w:trPr>
        <w:tc>
          <w:tcPr>
            <w:tcW w:w="879" w:type="dxa"/>
            <w:gridSpan w:val="4"/>
          </w:tcPr>
          <w:p w:rsidR="0083423C" w:rsidRDefault="00CB1739" w:rsidP="0083423C">
            <w:pPr>
              <w:spacing w:before="100" w:beforeAutospacing="1" w:after="100" w:afterAutospacing="1"/>
            </w:pPr>
            <w:r>
              <w:t>1.1</w:t>
            </w:r>
            <w:r w:rsidR="0083423C">
              <w:t>.</w:t>
            </w:r>
          </w:p>
        </w:tc>
        <w:tc>
          <w:tcPr>
            <w:tcW w:w="5041" w:type="dxa"/>
            <w:gridSpan w:val="3"/>
          </w:tcPr>
          <w:p w:rsidR="0083423C" w:rsidRPr="00B23F7A" w:rsidRDefault="0083423C" w:rsidP="00CB1739">
            <w:r w:rsidRPr="00B23F7A">
              <w:t>Организация и проведение     работы по переподготовке, повышению квалификации и стажировке муниципальных служащих в части   рассмотрения вопросов   законодательного обеспечения       предупреждения коррупции       в органах местного самоуправления, обучение проведению антикоррупционной экспертизы  нормативно-правовых актов, проектов нормативно-правовых   актов </w:t>
            </w:r>
          </w:p>
        </w:tc>
        <w:tc>
          <w:tcPr>
            <w:tcW w:w="1701" w:type="dxa"/>
          </w:tcPr>
          <w:p w:rsidR="0083423C" w:rsidRDefault="0083423C" w:rsidP="0083423C">
            <w:pPr>
              <w:spacing w:before="100" w:beforeAutospacing="1" w:after="100" w:afterAutospacing="1"/>
            </w:pPr>
            <w:r>
              <w:t>Общий отдел</w:t>
            </w:r>
          </w:p>
        </w:tc>
        <w:tc>
          <w:tcPr>
            <w:tcW w:w="992" w:type="dxa"/>
            <w:gridSpan w:val="2"/>
          </w:tcPr>
          <w:p w:rsidR="0083423C" w:rsidRPr="00B23F7A" w:rsidRDefault="00AF64DE" w:rsidP="0083423C">
            <w:pPr>
              <w:spacing w:before="100" w:beforeAutospacing="1" w:after="100" w:afterAutospacing="1"/>
            </w:pPr>
            <w:r>
              <w:t>Периодически</w:t>
            </w:r>
          </w:p>
        </w:tc>
      </w:tr>
      <w:tr w:rsidR="00757EF2" w:rsidTr="00AF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390"/>
        </w:trPr>
        <w:tc>
          <w:tcPr>
            <w:tcW w:w="879" w:type="dxa"/>
            <w:gridSpan w:val="4"/>
          </w:tcPr>
          <w:p w:rsidR="0083423C" w:rsidRDefault="00CB1739" w:rsidP="0083423C">
            <w:pPr>
              <w:spacing w:before="100" w:beforeAutospacing="1" w:after="100" w:afterAutospacing="1"/>
            </w:pPr>
            <w:r>
              <w:t>1.2</w:t>
            </w:r>
            <w:r w:rsidR="0083423C">
              <w:t>.</w:t>
            </w:r>
          </w:p>
        </w:tc>
        <w:tc>
          <w:tcPr>
            <w:tcW w:w="5041" w:type="dxa"/>
            <w:gridSpan w:val="3"/>
          </w:tcPr>
          <w:p w:rsidR="0083423C" w:rsidRPr="00B23F7A" w:rsidRDefault="0083423C" w:rsidP="0083423C">
            <w:pPr>
              <w:spacing w:before="100" w:beforeAutospacing="1" w:after="100" w:afterAutospacing="1"/>
            </w:pPr>
            <w:r w:rsidRPr="00B23F7A">
              <w:t>Проведение ежегодных проверок сведений о доходах,    об имуществе и        обязательствах имущественного характера</w:t>
            </w:r>
          </w:p>
        </w:tc>
        <w:tc>
          <w:tcPr>
            <w:tcW w:w="1701" w:type="dxa"/>
          </w:tcPr>
          <w:p w:rsidR="0083423C" w:rsidRDefault="0083423C" w:rsidP="0083423C">
            <w:pPr>
              <w:spacing w:before="100" w:beforeAutospacing="1" w:after="100" w:afterAutospacing="1"/>
            </w:pPr>
            <w:r>
              <w:t>Общий отдел</w:t>
            </w:r>
          </w:p>
        </w:tc>
        <w:tc>
          <w:tcPr>
            <w:tcW w:w="992" w:type="dxa"/>
            <w:gridSpan w:val="2"/>
          </w:tcPr>
          <w:p w:rsidR="006B0CEC" w:rsidRPr="00B23F7A" w:rsidRDefault="0083423C" w:rsidP="006B0CEC">
            <w:pPr>
              <w:spacing w:before="100" w:beforeAutospacing="1" w:after="100" w:afterAutospacing="1"/>
            </w:pPr>
            <w:r w:rsidRPr="00B23F7A">
              <w:t>Апрель-май</w:t>
            </w:r>
            <w:r>
              <w:t xml:space="preserve"> </w:t>
            </w:r>
            <w:r w:rsidRPr="00B23F7A">
              <w:t>текущего года.</w:t>
            </w:r>
          </w:p>
        </w:tc>
      </w:tr>
      <w:tr w:rsidR="0083423C" w:rsidTr="00AF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330"/>
        </w:trPr>
        <w:tc>
          <w:tcPr>
            <w:tcW w:w="8613" w:type="dxa"/>
            <w:gridSpan w:val="10"/>
          </w:tcPr>
          <w:p w:rsidR="0083423C" w:rsidRDefault="0083423C" w:rsidP="0083423C">
            <w:pPr>
              <w:spacing w:before="100" w:beforeAutospacing="1" w:after="100" w:afterAutospacing="1"/>
            </w:pPr>
            <w:r>
              <w:t xml:space="preserve">      </w:t>
            </w:r>
            <w:r w:rsidRPr="00B23F7A">
              <w:t>2. МЕРЫ ПО ПРАВОВОМУ ОБЕСПЕЧЕНИЮ ПРОТИВОДЕЙСТВИЯ КОРРУПЦИИ</w:t>
            </w:r>
          </w:p>
        </w:tc>
      </w:tr>
      <w:tr w:rsidR="001C33D0" w:rsidTr="00BA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879" w:type="dxa"/>
            <w:gridSpan w:val="4"/>
          </w:tcPr>
          <w:p w:rsidR="0083423C" w:rsidRDefault="0083423C" w:rsidP="0083423C">
            <w:pPr>
              <w:spacing w:before="100" w:beforeAutospacing="1" w:after="100" w:afterAutospacing="1"/>
            </w:pPr>
            <w:r>
              <w:t>2.1.</w:t>
            </w:r>
          </w:p>
        </w:tc>
        <w:tc>
          <w:tcPr>
            <w:tcW w:w="5041" w:type="dxa"/>
            <w:gridSpan w:val="3"/>
          </w:tcPr>
          <w:p w:rsidR="00BA512A" w:rsidRDefault="0083423C" w:rsidP="00CB1739">
            <w:pPr>
              <w:spacing w:before="100" w:beforeAutospacing="1" w:after="100" w:afterAutospacing="1"/>
            </w:pPr>
            <w:r w:rsidRPr="00B23F7A">
              <w:t xml:space="preserve">Организация проверки   </w:t>
            </w:r>
            <w:proofErr w:type="spellStart"/>
            <w:r w:rsidRPr="00B23F7A">
              <w:t>коррупциогенности</w:t>
            </w:r>
            <w:proofErr w:type="spellEnd"/>
            <w:r w:rsidRPr="00B23F7A">
              <w:t xml:space="preserve"> проектов  нормативных правовых актов, </w:t>
            </w:r>
            <w:r w:rsidRPr="00B23F7A">
              <w:br/>
              <w:t>принимающихся органами местного самоуправления     муниципального образования </w:t>
            </w:r>
          </w:p>
        </w:tc>
        <w:tc>
          <w:tcPr>
            <w:tcW w:w="1701" w:type="dxa"/>
          </w:tcPr>
          <w:p w:rsidR="0083423C" w:rsidRDefault="0083423C" w:rsidP="00CB1739">
            <w:pPr>
              <w:spacing w:before="100" w:beforeAutospacing="1" w:after="100" w:afterAutospacing="1"/>
            </w:pPr>
            <w:r w:rsidRPr="00B23F7A">
              <w:t xml:space="preserve"> Комис</w:t>
            </w:r>
            <w:r>
              <w:t>сия  по противодействию    </w:t>
            </w:r>
            <w:r w:rsidRPr="00B23F7A">
              <w:t>коррупции  </w:t>
            </w:r>
          </w:p>
        </w:tc>
        <w:tc>
          <w:tcPr>
            <w:tcW w:w="1021" w:type="dxa"/>
            <w:gridSpan w:val="3"/>
          </w:tcPr>
          <w:p w:rsidR="0083423C" w:rsidRDefault="0083423C" w:rsidP="0083423C">
            <w:pPr>
              <w:spacing w:before="100" w:beforeAutospacing="1" w:after="100" w:afterAutospacing="1"/>
            </w:pPr>
            <w:r w:rsidRPr="00B23F7A">
              <w:t>постоянно</w:t>
            </w:r>
          </w:p>
        </w:tc>
      </w:tr>
      <w:tr w:rsidR="00BA512A" w:rsidTr="0032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8642" w:type="dxa"/>
            <w:gridSpan w:val="11"/>
          </w:tcPr>
          <w:p w:rsidR="00BA512A" w:rsidRPr="00B23F7A" w:rsidRDefault="00BA512A" w:rsidP="0083423C">
            <w:pPr>
              <w:spacing w:before="100" w:beforeAutospacing="1" w:after="100" w:afterAutospacing="1"/>
            </w:pPr>
            <w:r>
              <w:t xml:space="preserve">      3. КОНТРОЛЬ ЗА РОАПРЕДЕЛЕНИЕМ И РАСХОДОВАНИЕМ БЮДЖЕТНЫХ СРЕДСТВ</w:t>
            </w:r>
          </w:p>
        </w:tc>
      </w:tr>
      <w:tr w:rsidR="00DE4F29" w:rsidRPr="00DE4F29" w:rsidTr="00AF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7" w:type="dxa"/>
            <w:gridSpan w:val="3"/>
          </w:tcPr>
          <w:p w:rsidR="006B0CEC" w:rsidRPr="00DE4F29" w:rsidRDefault="00732E14" w:rsidP="0083423C">
            <w:pPr>
              <w:spacing w:before="100" w:beforeAutospacing="1" w:after="100" w:afterAutospacing="1"/>
            </w:pPr>
            <w:r w:rsidRPr="00DE4F29">
              <w:t>3.1.</w:t>
            </w:r>
          </w:p>
        </w:tc>
        <w:tc>
          <w:tcPr>
            <w:tcW w:w="5103" w:type="dxa"/>
            <w:gridSpan w:val="4"/>
          </w:tcPr>
          <w:p w:rsidR="006B0CEC" w:rsidRPr="00DE4F29" w:rsidRDefault="00732E14" w:rsidP="0083423C">
            <w:pPr>
              <w:spacing w:before="100" w:beforeAutospacing="1" w:after="100" w:afterAutospacing="1"/>
            </w:pPr>
            <w:r w:rsidRPr="00DE4F29">
              <w:t>Осуществление контроля    исполнения смет и лимитов       бюджетных обязательств</w:t>
            </w:r>
          </w:p>
        </w:tc>
        <w:tc>
          <w:tcPr>
            <w:tcW w:w="1701" w:type="dxa"/>
          </w:tcPr>
          <w:p w:rsidR="00AF64DE" w:rsidRPr="00DE4F29" w:rsidRDefault="00732E14" w:rsidP="00AF64DE">
            <w:pPr>
              <w:pStyle w:val="a3"/>
            </w:pPr>
            <w:r w:rsidRPr="00DE4F29">
              <w:rPr>
                <w:rFonts w:ascii="Times New Roman" w:hAnsi="Times New Roman"/>
                <w:sz w:val="24"/>
                <w:szCs w:val="24"/>
              </w:rPr>
              <w:t xml:space="preserve">Глава ВМО Андреевский </w:t>
            </w:r>
          </w:p>
          <w:p w:rsidR="006B0CEC" w:rsidRPr="00DE4F29" w:rsidRDefault="006B0CEC" w:rsidP="00732E14"/>
        </w:tc>
        <w:tc>
          <w:tcPr>
            <w:tcW w:w="1021" w:type="dxa"/>
            <w:gridSpan w:val="3"/>
          </w:tcPr>
          <w:p w:rsidR="006B0CEC" w:rsidRPr="00DE4F29" w:rsidRDefault="00732E14" w:rsidP="0083423C">
            <w:pPr>
              <w:spacing w:before="100" w:beforeAutospacing="1" w:after="100" w:afterAutospacing="1"/>
            </w:pPr>
            <w:r w:rsidRPr="00DE4F29">
              <w:t>Постоянно</w:t>
            </w:r>
          </w:p>
        </w:tc>
      </w:tr>
      <w:tr w:rsidR="00DE4F29" w:rsidRPr="00DE4F29" w:rsidTr="00AF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7" w:type="dxa"/>
            <w:gridSpan w:val="3"/>
          </w:tcPr>
          <w:p w:rsidR="00732E14" w:rsidRPr="00DE4F29" w:rsidRDefault="00732E14" w:rsidP="0083423C">
            <w:pPr>
              <w:spacing w:before="100" w:beforeAutospacing="1" w:after="100" w:afterAutospacing="1"/>
            </w:pPr>
            <w:r w:rsidRPr="00DE4F29">
              <w:t>3.2</w:t>
            </w:r>
            <w:r w:rsidR="00CB1739">
              <w:t>.</w:t>
            </w:r>
          </w:p>
        </w:tc>
        <w:tc>
          <w:tcPr>
            <w:tcW w:w="5103" w:type="dxa"/>
            <w:gridSpan w:val="4"/>
          </w:tcPr>
          <w:p w:rsidR="00732E14" w:rsidRPr="00DE4F29" w:rsidRDefault="00732E14" w:rsidP="0083423C">
            <w:pPr>
              <w:spacing w:before="100" w:beforeAutospacing="1" w:after="100" w:afterAutospacing="1"/>
            </w:pPr>
            <w:r w:rsidRPr="00DE4F29">
              <w:t>Обеспечение и своевременное       исполнение требований  к финансовой отчетности</w:t>
            </w:r>
          </w:p>
        </w:tc>
        <w:tc>
          <w:tcPr>
            <w:tcW w:w="1701" w:type="dxa"/>
          </w:tcPr>
          <w:p w:rsidR="00AF64DE" w:rsidRPr="00DE4F29" w:rsidRDefault="00732E14" w:rsidP="00AF64DE">
            <w:pPr>
              <w:pStyle w:val="a3"/>
            </w:pPr>
            <w:r w:rsidRPr="00DE4F29">
              <w:rPr>
                <w:rFonts w:ascii="Times New Roman" w:hAnsi="Times New Roman"/>
                <w:sz w:val="24"/>
                <w:szCs w:val="24"/>
              </w:rPr>
              <w:t xml:space="preserve">Глава ВМО </w:t>
            </w:r>
          </w:p>
          <w:p w:rsidR="00732E14" w:rsidRPr="00DE4F29" w:rsidRDefault="00732E14" w:rsidP="00DC3B80"/>
        </w:tc>
        <w:tc>
          <w:tcPr>
            <w:tcW w:w="1021" w:type="dxa"/>
            <w:gridSpan w:val="3"/>
          </w:tcPr>
          <w:p w:rsidR="00732E14" w:rsidRPr="00DE4F29" w:rsidRDefault="00732E14" w:rsidP="0083423C">
            <w:pPr>
              <w:spacing w:before="100" w:beforeAutospacing="1" w:after="100" w:afterAutospacing="1"/>
            </w:pPr>
            <w:r w:rsidRPr="00DE4F29">
              <w:t>Постоянно</w:t>
            </w:r>
          </w:p>
        </w:tc>
      </w:tr>
      <w:tr w:rsidR="00DE4F29" w:rsidRPr="00DE4F29" w:rsidTr="00AF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7" w:type="dxa"/>
            <w:gridSpan w:val="3"/>
          </w:tcPr>
          <w:p w:rsidR="00732E14" w:rsidRPr="00DE4F29" w:rsidRDefault="00CB1739" w:rsidP="0083423C">
            <w:pPr>
              <w:spacing w:before="100" w:beforeAutospacing="1" w:after="100" w:afterAutospacing="1"/>
            </w:pPr>
            <w:r>
              <w:t>3.3.</w:t>
            </w:r>
          </w:p>
        </w:tc>
        <w:tc>
          <w:tcPr>
            <w:tcW w:w="5103" w:type="dxa"/>
            <w:gridSpan w:val="4"/>
          </w:tcPr>
          <w:p w:rsidR="00732E14" w:rsidRPr="00DE4F29" w:rsidRDefault="00732E14" w:rsidP="0083423C">
            <w:pPr>
              <w:spacing w:before="100" w:beforeAutospacing="1" w:after="100" w:afterAutospacing="1"/>
            </w:pPr>
            <w:r w:rsidRPr="00DE4F29">
              <w:t>Недопущение нарушения действующего законодательства   по проведению конкурсов  на размещение заказов на закупку товаров, работ и       услуг для государственных  нужд</w:t>
            </w:r>
          </w:p>
        </w:tc>
        <w:tc>
          <w:tcPr>
            <w:tcW w:w="1701" w:type="dxa"/>
          </w:tcPr>
          <w:p w:rsidR="00732E14" w:rsidRPr="00DE4F29" w:rsidRDefault="00AF64DE" w:rsidP="00DC3B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главы МА</w:t>
            </w:r>
          </w:p>
        </w:tc>
        <w:tc>
          <w:tcPr>
            <w:tcW w:w="1021" w:type="dxa"/>
            <w:gridSpan w:val="3"/>
          </w:tcPr>
          <w:p w:rsidR="00732E14" w:rsidRPr="00DE4F29" w:rsidRDefault="00732E14" w:rsidP="0083423C">
            <w:pPr>
              <w:spacing w:before="100" w:beforeAutospacing="1" w:after="100" w:afterAutospacing="1"/>
            </w:pPr>
            <w:r w:rsidRPr="00DE4F29">
              <w:t>Постоянно</w:t>
            </w:r>
          </w:p>
        </w:tc>
      </w:tr>
      <w:tr w:rsidR="00DE4F29" w:rsidRPr="00DE4F29" w:rsidTr="00AF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330"/>
        </w:trPr>
        <w:tc>
          <w:tcPr>
            <w:tcW w:w="8613" w:type="dxa"/>
            <w:gridSpan w:val="10"/>
          </w:tcPr>
          <w:p w:rsidR="00732E14" w:rsidRPr="00DE4F29" w:rsidRDefault="00732E14" w:rsidP="00732E14">
            <w:pPr>
              <w:spacing w:before="100" w:beforeAutospacing="1" w:after="100" w:afterAutospacing="1"/>
              <w:ind w:left="2552" w:hanging="2552"/>
            </w:pPr>
            <w:r w:rsidRPr="00DE4F29">
              <w:t xml:space="preserve">            4. МЕРЫ  ПО  СОВЕРШЕНСТВОВАНИЮ  УПРАВЛЕНИЯ  В  ЦЕЛЯХ                             ПРЕДУПРЕЖДЕНИЯ    КОРРУПЦИИ</w:t>
            </w:r>
          </w:p>
        </w:tc>
      </w:tr>
      <w:tr w:rsidR="00BA512A" w:rsidRPr="00DE4F29" w:rsidTr="00BA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  <w:trHeight w:val="330"/>
        </w:trPr>
        <w:tc>
          <w:tcPr>
            <w:tcW w:w="667" w:type="dxa"/>
            <w:gridSpan w:val="2"/>
          </w:tcPr>
          <w:p w:rsidR="00BA512A" w:rsidRPr="00DE4F29" w:rsidRDefault="00BA512A" w:rsidP="0083423C">
            <w:pPr>
              <w:spacing w:before="100" w:beforeAutospacing="1" w:after="100" w:afterAutospacing="1"/>
            </w:pPr>
            <w:r>
              <w:t>4.1</w:t>
            </w:r>
            <w:r w:rsidRPr="00DE4F29">
              <w:t>.</w:t>
            </w:r>
          </w:p>
        </w:tc>
        <w:tc>
          <w:tcPr>
            <w:tcW w:w="5009" w:type="dxa"/>
            <w:gridSpan w:val="4"/>
          </w:tcPr>
          <w:p w:rsidR="00BA512A" w:rsidRPr="00DE4F29" w:rsidRDefault="00BA512A" w:rsidP="00A87F53">
            <w:pPr>
              <w:spacing w:before="100" w:beforeAutospacing="1" w:after="100" w:afterAutospacing="1"/>
            </w:pPr>
            <w:r w:rsidRPr="00DE4F29">
              <w:t>Повышение качества и оперативности оказания  населению наиболее социально значимых муниципальных услуг</w:t>
            </w:r>
          </w:p>
        </w:tc>
        <w:tc>
          <w:tcPr>
            <w:tcW w:w="2010" w:type="dxa"/>
            <w:gridSpan w:val="3"/>
          </w:tcPr>
          <w:p w:rsidR="00BA512A" w:rsidRDefault="00BA512A" w:rsidP="00BA512A">
            <w:r w:rsidRPr="00DE4F29">
              <w:t>Общий отдел</w:t>
            </w:r>
          </w:p>
          <w:p w:rsidR="00BA512A" w:rsidRDefault="00BA512A" w:rsidP="00BA512A">
            <w:r w:rsidRPr="00DE4F29">
              <w:t xml:space="preserve"> местной </w:t>
            </w:r>
          </w:p>
          <w:p w:rsidR="00BA512A" w:rsidRPr="00DE4F29" w:rsidRDefault="00BA512A" w:rsidP="00BA512A">
            <w:r w:rsidRPr="00DE4F29">
              <w:t>администрации</w:t>
            </w:r>
          </w:p>
        </w:tc>
        <w:tc>
          <w:tcPr>
            <w:tcW w:w="927" w:type="dxa"/>
          </w:tcPr>
          <w:p w:rsidR="00BA512A" w:rsidRDefault="00BA512A">
            <w:pPr>
              <w:spacing w:after="200" w:line="276" w:lineRule="auto"/>
            </w:pPr>
            <w:r>
              <w:t>Периодически</w:t>
            </w:r>
          </w:p>
          <w:p w:rsidR="00BA512A" w:rsidRDefault="00BA512A">
            <w:pPr>
              <w:spacing w:after="200" w:line="276" w:lineRule="auto"/>
            </w:pPr>
          </w:p>
          <w:p w:rsidR="00BA512A" w:rsidRPr="00DE4F29" w:rsidRDefault="00BA512A" w:rsidP="00BA512A"/>
        </w:tc>
      </w:tr>
    </w:tbl>
    <w:p w:rsidR="00757EF2" w:rsidRPr="00DE4F29" w:rsidRDefault="00757EF2" w:rsidP="001F5254">
      <w:pPr>
        <w:shd w:val="clear" w:color="auto" w:fill="FFFFFF"/>
        <w:spacing w:before="100" w:beforeAutospacing="1" w:after="100" w:afterAutospacing="1"/>
      </w:pPr>
    </w:p>
    <w:p w:rsidR="00F41CCE" w:rsidRDefault="00F41CCE" w:rsidP="001F5254">
      <w:pPr>
        <w:shd w:val="clear" w:color="auto" w:fill="FFFFFF"/>
        <w:spacing w:before="100" w:beforeAutospacing="1" w:after="100" w:afterAutospacing="1"/>
      </w:pPr>
      <w:r w:rsidRPr="00DE4F29">
        <w:t xml:space="preserve">  </w:t>
      </w:r>
    </w:p>
    <w:p w:rsidR="00CB1739" w:rsidRPr="00DE4F29" w:rsidRDefault="00CB1739" w:rsidP="001F5254">
      <w:pPr>
        <w:shd w:val="clear" w:color="auto" w:fill="FFFFFF"/>
        <w:spacing w:before="100" w:beforeAutospacing="1" w:after="100" w:afterAutospacing="1"/>
      </w:pPr>
    </w:p>
    <w:tbl>
      <w:tblPr>
        <w:tblpPr w:leftFromText="180" w:rightFromText="180" w:vertAnchor="text" w:tblpX="232" w:tblpY="13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8"/>
        <w:gridCol w:w="2642"/>
        <w:gridCol w:w="1502"/>
      </w:tblGrid>
      <w:tr w:rsidR="00DE4F29" w:rsidRPr="00DE4F29" w:rsidTr="00BA512A">
        <w:trPr>
          <w:trHeight w:val="615"/>
        </w:trPr>
        <w:tc>
          <w:tcPr>
            <w:tcW w:w="9356" w:type="dxa"/>
            <w:gridSpan w:val="4"/>
          </w:tcPr>
          <w:p w:rsidR="00757EF2" w:rsidRPr="00DE4F29" w:rsidRDefault="00757EF2" w:rsidP="00DE4F29">
            <w:r w:rsidRPr="00DE4F29">
              <w:t>5. ОРГАНИЗАЦИЯ ВЗАИМОДЕЙСТВИЯ С ОБЩЕСТВЕННЫМИ ОРГАНИЗАЦИЯМИ,         </w:t>
            </w:r>
            <w:r w:rsidRPr="00DE4F29">
              <w:br/>
              <w:t>СМИ, НАСЕЛЕНИЕМ. ПРАВОВОЕ ПРОСВЕЩЕНИЕ</w:t>
            </w:r>
          </w:p>
        </w:tc>
      </w:tr>
      <w:tr w:rsidR="00DE4F29" w:rsidRPr="00DE4F29" w:rsidTr="00BA512A">
        <w:trPr>
          <w:trHeight w:val="465"/>
        </w:trPr>
        <w:tc>
          <w:tcPr>
            <w:tcW w:w="534" w:type="dxa"/>
          </w:tcPr>
          <w:p w:rsidR="00D4583B" w:rsidRPr="00DE4F29" w:rsidRDefault="00BA512A" w:rsidP="00DE4F29">
            <w:r>
              <w:t>5.1</w:t>
            </w:r>
          </w:p>
        </w:tc>
        <w:tc>
          <w:tcPr>
            <w:tcW w:w="4678" w:type="dxa"/>
          </w:tcPr>
          <w:p w:rsidR="00D4583B" w:rsidRPr="00DE4F29" w:rsidRDefault="00D4583B" w:rsidP="00DE4F29">
            <w:r w:rsidRPr="00DE4F29">
              <w:t>       Заслушивание на заседаниях  Комиссии по противодействию ответственных  за выполнение мероприятий  настоящего Плана           </w:t>
            </w:r>
          </w:p>
        </w:tc>
        <w:tc>
          <w:tcPr>
            <w:tcW w:w="2642" w:type="dxa"/>
          </w:tcPr>
          <w:p w:rsidR="00D4583B" w:rsidRPr="00DE4F29" w:rsidRDefault="00D4583B" w:rsidP="00DE4F29">
            <w:r w:rsidRPr="00DE4F29">
              <w:t>Комиссия по противодействию         </w:t>
            </w:r>
            <w:r w:rsidRPr="00DE4F29">
              <w:br/>
              <w:t>коррупции</w:t>
            </w:r>
          </w:p>
        </w:tc>
        <w:tc>
          <w:tcPr>
            <w:tcW w:w="1502" w:type="dxa"/>
          </w:tcPr>
          <w:p w:rsidR="00D4583B" w:rsidRPr="00DE4F29" w:rsidRDefault="00D4583B" w:rsidP="00DE4F29">
            <w:pPr>
              <w:spacing w:before="100" w:beforeAutospacing="1" w:after="100" w:afterAutospacing="1"/>
            </w:pPr>
            <w:proofErr w:type="gramStart"/>
            <w:r w:rsidRPr="00DE4F29">
              <w:t>Согласно плана</w:t>
            </w:r>
            <w:proofErr w:type="gramEnd"/>
          </w:p>
        </w:tc>
      </w:tr>
      <w:tr w:rsidR="00DE4F29" w:rsidRPr="00DE4F29" w:rsidTr="00BA512A">
        <w:trPr>
          <w:trHeight w:val="465"/>
        </w:trPr>
        <w:tc>
          <w:tcPr>
            <w:tcW w:w="534" w:type="dxa"/>
          </w:tcPr>
          <w:p w:rsidR="00D4583B" w:rsidRPr="00DE4F29" w:rsidRDefault="00BA512A" w:rsidP="00DE4F29">
            <w:r>
              <w:t>5.2</w:t>
            </w:r>
          </w:p>
        </w:tc>
        <w:tc>
          <w:tcPr>
            <w:tcW w:w="4678" w:type="dxa"/>
          </w:tcPr>
          <w:p w:rsidR="00D4583B" w:rsidRPr="00DE4F29" w:rsidRDefault="00D4583B" w:rsidP="00DE4F29">
            <w:r w:rsidRPr="00DE4F29">
              <w:t xml:space="preserve">Пресечение </w:t>
            </w:r>
            <w:proofErr w:type="gramStart"/>
            <w:r w:rsidRPr="00DE4F29">
              <w:t>несвоевременного</w:t>
            </w:r>
            <w:proofErr w:type="gramEnd"/>
          </w:p>
          <w:p w:rsidR="00D4583B" w:rsidRPr="00DE4F29" w:rsidRDefault="00D4583B" w:rsidP="00DE4F29">
            <w:r w:rsidRPr="00DE4F29">
              <w:t>исполнения поручений,  приказов, а также порядка их исполнения   произвольного установления </w:t>
            </w:r>
          </w:p>
        </w:tc>
        <w:tc>
          <w:tcPr>
            <w:tcW w:w="2642" w:type="dxa"/>
          </w:tcPr>
          <w:p w:rsidR="00D4583B" w:rsidRPr="00DE4F29" w:rsidRDefault="00D4583B" w:rsidP="00DE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 xml:space="preserve">Глава ВМО Андреевский МО, исполняющий полномочия председателя Совета, </w:t>
            </w:r>
          </w:p>
          <w:p w:rsidR="00D4583B" w:rsidRPr="00DE4F29" w:rsidRDefault="00D4583B" w:rsidP="00DE4F29">
            <w:r w:rsidRPr="00DE4F29">
              <w:t>Глава местной администрации</w:t>
            </w:r>
            <w:r w:rsidRPr="00DE4F29">
              <w:rPr>
                <w:b/>
              </w:rPr>
              <w:t xml:space="preserve">                          </w:t>
            </w:r>
          </w:p>
        </w:tc>
        <w:tc>
          <w:tcPr>
            <w:tcW w:w="1502" w:type="dxa"/>
          </w:tcPr>
          <w:p w:rsidR="00D4583B" w:rsidRPr="00DE4F29" w:rsidRDefault="00D4583B" w:rsidP="00DE4F29">
            <w:pPr>
              <w:spacing w:before="100" w:beforeAutospacing="1" w:after="100" w:afterAutospacing="1"/>
            </w:pPr>
            <w:r w:rsidRPr="00DE4F29">
              <w:t>постоянно</w:t>
            </w:r>
          </w:p>
        </w:tc>
      </w:tr>
      <w:tr w:rsidR="00DE4F29" w:rsidRPr="00DE4F29" w:rsidTr="00BA512A">
        <w:trPr>
          <w:trHeight w:val="465"/>
        </w:trPr>
        <w:tc>
          <w:tcPr>
            <w:tcW w:w="534" w:type="dxa"/>
          </w:tcPr>
          <w:p w:rsidR="00D4583B" w:rsidRPr="00DE4F29" w:rsidRDefault="00D4583B" w:rsidP="00DE4F29">
            <w:r w:rsidRPr="00DE4F29">
              <w:t>5.3</w:t>
            </w:r>
          </w:p>
        </w:tc>
        <w:tc>
          <w:tcPr>
            <w:tcW w:w="4678" w:type="dxa"/>
          </w:tcPr>
          <w:p w:rsidR="00D4583B" w:rsidRPr="00DE4F29" w:rsidRDefault="00D4583B" w:rsidP="00DE4F29">
            <w:r w:rsidRPr="00DE4F29">
              <w:t xml:space="preserve">Контроль за </w:t>
            </w:r>
            <w:proofErr w:type="gramStart"/>
            <w:r w:rsidRPr="00DE4F29">
              <w:t>исполнительской</w:t>
            </w:r>
            <w:proofErr w:type="gramEnd"/>
          </w:p>
          <w:p w:rsidR="00D4583B" w:rsidRPr="00DE4F29" w:rsidRDefault="00D4583B" w:rsidP="00DE4F29">
            <w:r w:rsidRPr="00DE4F29">
              <w:t>дисциплиной</w:t>
            </w:r>
          </w:p>
        </w:tc>
        <w:tc>
          <w:tcPr>
            <w:tcW w:w="2642" w:type="dxa"/>
          </w:tcPr>
          <w:p w:rsidR="00D4583B" w:rsidRPr="00DE4F29" w:rsidRDefault="00D4583B" w:rsidP="00DE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 xml:space="preserve">Глава ВМО Андреевский МО, исполняющий полномочия председателя Совета, </w:t>
            </w:r>
          </w:p>
          <w:p w:rsidR="00D4583B" w:rsidRPr="00DE4F29" w:rsidRDefault="00D4583B" w:rsidP="00DE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Глава местной администрации</w:t>
            </w:r>
            <w:r w:rsidRPr="00DE4F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02" w:type="dxa"/>
          </w:tcPr>
          <w:p w:rsidR="00D4583B" w:rsidRPr="00DE4F29" w:rsidRDefault="00D4583B" w:rsidP="00DE4F29">
            <w:pPr>
              <w:spacing w:before="100" w:beforeAutospacing="1" w:after="100" w:afterAutospacing="1"/>
            </w:pPr>
            <w:r w:rsidRPr="00DE4F29">
              <w:t>постоянно</w:t>
            </w:r>
          </w:p>
        </w:tc>
      </w:tr>
      <w:tr w:rsidR="00DE4F29" w:rsidRPr="00DE4F29" w:rsidTr="00BA512A">
        <w:trPr>
          <w:trHeight w:val="465"/>
        </w:trPr>
        <w:tc>
          <w:tcPr>
            <w:tcW w:w="534" w:type="dxa"/>
          </w:tcPr>
          <w:p w:rsidR="00D4583B" w:rsidRPr="00DE4F29" w:rsidRDefault="00BA512A" w:rsidP="00DE4F29">
            <w:r>
              <w:t>5.4</w:t>
            </w:r>
          </w:p>
        </w:tc>
        <w:tc>
          <w:tcPr>
            <w:tcW w:w="4678" w:type="dxa"/>
          </w:tcPr>
          <w:p w:rsidR="00D4583B" w:rsidRPr="00DE4F29" w:rsidRDefault="00D4583B" w:rsidP="00DE4F29">
            <w:r w:rsidRPr="00DE4F29">
              <w:t>Регулярное проведение  мониторинга количества и содержания жалоб, обращений граждан и юридических лиц  в отношении служащих органов местного самоуправления в связи с допущенными  нарушениями законности,  по результатам которого </w:t>
            </w:r>
            <w:r w:rsidRPr="00DE4F29">
              <w:br/>
              <w:t>при наличии оснований принимать соответствующие  меры регулирования         </w:t>
            </w:r>
          </w:p>
        </w:tc>
        <w:tc>
          <w:tcPr>
            <w:tcW w:w="2642" w:type="dxa"/>
          </w:tcPr>
          <w:p w:rsidR="00D4583B" w:rsidRPr="00DE4F29" w:rsidRDefault="00D4583B" w:rsidP="00DE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Комиссия      </w:t>
            </w:r>
            <w:r w:rsidRPr="00DE4F29">
              <w:rPr>
                <w:rFonts w:ascii="Times New Roman" w:hAnsi="Times New Roman"/>
                <w:sz w:val="24"/>
                <w:szCs w:val="24"/>
              </w:rPr>
              <w:br/>
              <w:t>по противодействию     коррупции</w:t>
            </w:r>
          </w:p>
        </w:tc>
        <w:tc>
          <w:tcPr>
            <w:tcW w:w="1502" w:type="dxa"/>
          </w:tcPr>
          <w:p w:rsidR="00D4583B" w:rsidRPr="00DE4F29" w:rsidRDefault="00D4583B" w:rsidP="00DE4F29">
            <w:pPr>
              <w:spacing w:before="100" w:beforeAutospacing="1" w:after="100" w:afterAutospacing="1"/>
            </w:pPr>
            <w:proofErr w:type="spellStart"/>
            <w:r w:rsidRPr="00DE4F29">
              <w:t>переодически</w:t>
            </w:r>
            <w:proofErr w:type="spellEnd"/>
          </w:p>
        </w:tc>
      </w:tr>
      <w:tr w:rsidR="00DE4F29" w:rsidRPr="00DE4F29" w:rsidTr="00BA512A">
        <w:trPr>
          <w:trHeight w:val="465"/>
        </w:trPr>
        <w:tc>
          <w:tcPr>
            <w:tcW w:w="534" w:type="dxa"/>
          </w:tcPr>
          <w:p w:rsidR="00D4583B" w:rsidRPr="00DE4F29" w:rsidRDefault="00BA512A" w:rsidP="00DE4F29">
            <w:r>
              <w:t>5.5</w:t>
            </w:r>
          </w:p>
        </w:tc>
        <w:tc>
          <w:tcPr>
            <w:tcW w:w="4678" w:type="dxa"/>
          </w:tcPr>
          <w:p w:rsidR="00D4583B" w:rsidRPr="00DE4F29" w:rsidRDefault="00D4583B" w:rsidP="00DE4F29">
            <w:r w:rsidRPr="00DE4F29">
              <w:t>Ведение личного приема  главой и заместителем  главы поселения граждан, юридических лиц, организаций, представителей общественных организаций</w:t>
            </w:r>
          </w:p>
        </w:tc>
        <w:tc>
          <w:tcPr>
            <w:tcW w:w="2642" w:type="dxa"/>
          </w:tcPr>
          <w:p w:rsidR="00D4583B" w:rsidRPr="00DE4F29" w:rsidRDefault="00D4583B" w:rsidP="00DE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 xml:space="preserve">Глава ВМО Андреевский МО, исполняющий полномочия председателя Совета, </w:t>
            </w:r>
          </w:p>
          <w:p w:rsidR="00D4583B" w:rsidRPr="00DE4F29" w:rsidRDefault="00D4583B" w:rsidP="00DE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Глава местной администрации</w:t>
            </w:r>
            <w:r w:rsidRPr="00DE4F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02" w:type="dxa"/>
          </w:tcPr>
          <w:p w:rsidR="00D4583B" w:rsidRPr="00DE4F29" w:rsidRDefault="00D4583B" w:rsidP="00DE4F29">
            <w:pPr>
              <w:spacing w:before="100" w:beforeAutospacing="1" w:after="100" w:afterAutospacing="1"/>
            </w:pPr>
            <w:r w:rsidRPr="00DE4F29">
              <w:t>Постоянно   </w:t>
            </w:r>
          </w:p>
        </w:tc>
      </w:tr>
      <w:tr w:rsidR="00DE4F29" w:rsidRPr="00DE4F29" w:rsidTr="00BA512A">
        <w:trPr>
          <w:trHeight w:val="465"/>
        </w:trPr>
        <w:tc>
          <w:tcPr>
            <w:tcW w:w="534" w:type="dxa"/>
          </w:tcPr>
          <w:p w:rsidR="00D4583B" w:rsidRPr="00DE4F29" w:rsidRDefault="00BA512A" w:rsidP="00DE4F29">
            <w:r>
              <w:t>5.6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4583B" w:rsidRPr="00DE4F29" w:rsidRDefault="00D4583B" w:rsidP="00DE4F29">
            <w:pPr>
              <w:spacing w:before="100" w:beforeAutospacing="1" w:after="100" w:afterAutospacing="1"/>
            </w:pPr>
            <w:proofErr w:type="gramStart"/>
            <w:r w:rsidRPr="00DE4F29">
              <w:t>Контроль за</w:t>
            </w:r>
            <w:proofErr w:type="gramEnd"/>
            <w:r w:rsidRPr="00DE4F29">
              <w:t xml:space="preserve"> надлежащим   исполнением заключенных муниципальных  контрактов услуг, подрядчиков   поставщиков, исполнителей   иных договоров со стороны  </w:t>
            </w:r>
          </w:p>
        </w:tc>
        <w:tc>
          <w:tcPr>
            <w:tcW w:w="2642" w:type="dxa"/>
          </w:tcPr>
          <w:p w:rsidR="00D4583B" w:rsidRPr="00DE4F29" w:rsidRDefault="00D4583B" w:rsidP="00DE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4F29">
              <w:rPr>
                <w:rFonts w:ascii="Times New Roman" w:hAnsi="Times New Roman"/>
                <w:sz w:val="24"/>
                <w:szCs w:val="24"/>
              </w:rPr>
              <w:t>Зам. главы местной администрации</w:t>
            </w:r>
          </w:p>
        </w:tc>
        <w:tc>
          <w:tcPr>
            <w:tcW w:w="1502" w:type="dxa"/>
          </w:tcPr>
          <w:p w:rsidR="00D4583B" w:rsidRPr="00DE4F29" w:rsidRDefault="00D4583B" w:rsidP="00DE4F29">
            <w:pPr>
              <w:spacing w:before="100" w:beforeAutospacing="1" w:after="100" w:afterAutospacing="1"/>
            </w:pPr>
            <w:r w:rsidRPr="00DE4F29">
              <w:t>Постоянно </w:t>
            </w:r>
          </w:p>
        </w:tc>
      </w:tr>
    </w:tbl>
    <w:p w:rsidR="001F4EF4" w:rsidRDefault="001F4EF4" w:rsidP="00731278"/>
    <w:p w:rsidR="00171BD9" w:rsidRPr="00DE4F29" w:rsidRDefault="00171BD9" w:rsidP="00731278"/>
    <w:p w:rsidR="001F4EF4" w:rsidRDefault="00171BD9" w:rsidP="001F4EF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ВМО Андреевский МО, исполняющий</w:t>
      </w:r>
    </w:p>
    <w:p w:rsidR="00171BD9" w:rsidRDefault="00171BD9" w:rsidP="001F4EF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171BD9" w:rsidRPr="00171BD9" w:rsidRDefault="00171BD9" w:rsidP="001F4EF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местной администрации                                                                      И. Н. Валуев</w:t>
      </w:r>
    </w:p>
    <w:p w:rsidR="001F4EF4" w:rsidRPr="00B23F7A" w:rsidRDefault="001F4EF4" w:rsidP="00731278"/>
    <w:sectPr w:rsidR="001F4EF4" w:rsidRPr="00B23F7A" w:rsidSect="00CB1739">
      <w:pgSz w:w="11906" w:h="16838"/>
      <w:pgMar w:top="284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FD" w:rsidRDefault="00A542FD" w:rsidP="006B0CEC">
      <w:r>
        <w:separator/>
      </w:r>
    </w:p>
  </w:endnote>
  <w:endnote w:type="continuationSeparator" w:id="0">
    <w:p w:rsidR="00A542FD" w:rsidRDefault="00A542FD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FD" w:rsidRDefault="00A542FD" w:rsidP="006B0CEC">
      <w:r>
        <w:separator/>
      </w:r>
    </w:p>
  </w:footnote>
  <w:footnote w:type="continuationSeparator" w:id="0">
    <w:p w:rsidR="00A542FD" w:rsidRDefault="00A542FD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44876"/>
    <w:rsid w:val="00070F7C"/>
    <w:rsid w:val="00106EAE"/>
    <w:rsid w:val="00140F53"/>
    <w:rsid w:val="00171BD9"/>
    <w:rsid w:val="001B7CF9"/>
    <w:rsid w:val="001C33D0"/>
    <w:rsid w:val="001F4EF4"/>
    <w:rsid w:val="001F5254"/>
    <w:rsid w:val="00202FEC"/>
    <w:rsid w:val="00254202"/>
    <w:rsid w:val="00291AAC"/>
    <w:rsid w:val="002B006B"/>
    <w:rsid w:val="003007FB"/>
    <w:rsid w:val="003147D0"/>
    <w:rsid w:val="0032561D"/>
    <w:rsid w:val="003513DD"/>
    <w:rsid w:val="003B7971"/>
    <w:rsid w:val="003D14C0"/>
    <w:rsid w:val="003F0EB9"/>
    <w:rsid w:val="0042242A"/>
    <w:rsid w:val="00432ABA"/>
    <w:rsid w:val="004513AB"/>
    <w:rsid w:val="00464332"/>
    <w:rsid w:val="004D25EC"/>
    <w:rsid w:val="0051103B"/>
    <w:rsid w:val="0055169E"/>
    <w:rsid w:val="005B4256"/>
    <w:rsid w:val="005F05BE"/>
    <w:rsid w:val="00611C10"/>
    <w:rsid w:val="00646F09"/>
    <w:rsid w:val="0067500D"/>
    <w:rsid w:val="006840F2"/>
    <w:rsid w:val="006B0CEC"/>
    <w:rsid w:val="006B73C9"/>
    <w:rsid w:val="006C5174"/>
    <w:rsid w:val="006F708F"/>
    <w:rsid w:val="00704202"/>
    <w:rsid w:val="00706FDC"/>
    <w:rsid w:val="00713673"/>
    <w:rsid w:val="00731278"/>
    <w:rsid w:val="00732E14"/>
    <w:rsid w:val="00733193"/>
    <w:rsid w:val="00757EF2"/>
    <w:rsid w:val="0076653D"/>
    <w:rsid w:val="0076695B"/>
    <w:rsid w:val="007E791E"/>
    <w:rsid w:val="00827535"/>
    <w:rsid w:val="0083423C"/>
    <w:rsid w:val="00834857"/>
    <w:rsid w:val="0086655D"/>
    <w:rsid w:val="00872B3F"/>
    <w:rsid w:val="00884E50"/>
    <w:rsid w:val="00887BCD"/>
    <w:rsid w:val="008C5AB0"/>
    <w:rsid w:val="008C6149"/>
    <w:rsid w:val="0093453D"/>
    <w:rsid w:val="0093688F"/>
    <w:rsid w:val="00944442"/>
    <w:rsid w:val="00946146"/>
    <w:rsid w:val="00A0729C"/>
    <w:rsid w:val="00A139A6"/>
    <w:rsid w:val="00A542FD"/>
    <w:rsid w:val="00A6697F"/>
    <w:rsid w:val="00A66E70"/>
    <w:rsid w:val="00AB56F6"/>
    <w:rsid w:val="00AB7942"/>
    <w:rsid w:val="00AC499C"/>
    <w:rsid w:val="00AF64DE"/>
    <w:rsid w:val="00B0374C"/>
    <w:rsid w:val="00B062ED"/>
    <w:rsid w:val="00B13A19"/>
    <w:rsid w:val="00B23F7A"/>
    <w:rsid w:val="00B43545"/>
    <w:rsid w:val="00BA4749"/>
    <w:rsid w:val="00BA512A"/>
    <w:rsid w:val="00C11473"/>
    <w:rsid w:val="00C25871"/>
    <w:rsid w:val="00C318E4"/>
    <w:rsid w:val="00C62117"/>
    <w:rsid w:val="00C6577A"/>
    <w:rsid w:val="00C90D4F"/>
    <w:rsid w:val="00CA7C73"/>
    <w:rsid w:val="00CB0DE8"/>
    <w:rsid w:val="00CB1739"/>
    <w:rsid w:val="00CC007F"/>
    <w:rsid w:val="00D02A4E"/>
    <w:rsid w:val="00D4583B"/>
    <w:rsid w:val="00DB1612"/>
    <w:rsid w:val="00DB4DC2"/>
    <w:rsid w:val="00DD5E7D"/>
    <w:rsid w:val="00DE4F29"/>
    <w:rsid w:val="00E77EAD"/>
    <w:rsid w:val="00F41CCE"/>
    <w:rsid w:val="00F45852"/>
    <w:rsid w:val="00F661FB"/>
    <w:rsid w:val="00F71D76"/>
    <w:rsid w:val="00F72BDB"/>
    <w:rsid w:val="00F80701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4A32-6CB2-4695-8B86-CC43928C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8</cp:revision>
  <cp:lastPrinted>2016-11-02T05:59:00Z</cp:lastPrinted>
  <dcterms:created xsi:type="dcterms:W3CDTF">2016-03-02T13:43:00Z</dcterms:created>
  <dcterms:modified xsi:type="dcterms:W3CDTF">2016-11-02T06:02:00Z</dcterms:modified>
</cp:coreProperties>
</file>