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0" w:rsidRDefault="00CE26B0" w:rsidP="00675FB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153" cy="834887"/>
            <wp:effectExtent l="0" t="0" r="635" b="381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5A" w:rsidRDefault="00626B5A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26B5A" w:rsidRDefault="00626B5A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63F88" w:rsidRDefault="00063F88" w:rsidP="00063F88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063F88" w:rsidRDefault="00063F88" w:rsidP="00063F88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 </w:t>
      </w:r>
      <w:r w:rsidR="00675FB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сессия                             2014 – 2016 гг.</w:t>
      </w:r>
      <w:proofErr w:type="gramEnd"/>
    </w:p>
    <w:p w:rsidR="00675FB6" w:rsidRDefault="00675FB6" w:rsidP="00063F88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63F88" w:rsidRPr="009C6A4A" w:rsidRDefault="00063F88" w:rsidP="00063F88">
      <w:pPr>
        <w:spacing w:line="216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9C6A4A">
        <w:rPr>
          <w:rFonts w:ascii="Times New Roman" w:hAnsi="Times New Roman"/>
          <w:b/>
          <w:sz w:val="40"/>
          <w:szCs w:val="40"/>
        </w:rPr>
        <w:t>РЕШЕНИЕ</w:t>
      </w:r>
    </w:p>
    <w:p w:rsidR="00063F88" w:rsidRPr="009C6A4A" w:rsidRDefault="00063F88" w:rsidP="00063F88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C6A4A">
        <w:rPr>
          <w:rFonts w:ascii="Times New Roman" w:hAnsi="Times New Roman" w:cs="Times New Roman"/>
          <w:b/>
          <w:sz w:val="40"/>
          <w:szCs w:val="40"/>
        </w:rPr>
        <w:t>№ 10/</w:t>
      </w:r>
      <w:r w:rsidR="009D6A53" w:rsidRPr="009C6A4A">
        <w:rPr>
          <w:rFonts w:ascii="Times New Roman" w:hAnsi="Times New Roman" w:cs="Times New Roman"/>
          <w:b/>
          <w:sz w:val="40"/>
          <w:szCs w:val="40"/>
        </w:rPr>
        <w:t>64</w:t>
      </w:r>
    </w:p>
    <w:p w:rsidR="00063F88" w:rsidRDefault="00063F88" w:rsidP="00626B5A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3F88" w:rsidRDefault="00063F88" w:rsidP="00626B5A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3F88" w:rsidRDefault="00063F88" w:rsidP="00626B5A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6B5A" w:rsidRPr="006975CD" w:rsidRDefault="00626B5A" w:rsidP="00626B5A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C5D" w:rsidRPr="006975CD">
        <w:rPr>
          <w:rFonts w:ascii="Times New Roman" w:hAnsi="Times New Roman" w:cs="Times New Roman"/>
          <w:b/>
          <w:sz w:val="28"/>
          <w:szCs w:val="28"/>
        </w:rPr>
        <w:t>06 октября</w:t>
      </w:r>
      <w:r w:rsidRPr="006975CD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</w:t>
      </w:r>
      <w:r w:rsidR="00590C5D" w:rsidRPr="006975C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975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6A53" w:rsidRPr="006975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75CD">
        <w:rPr>
          <w:rFonts w:ascii="Times New Roman" w:hAnsi="Times New Roman" w:cs="Times New Roman"/>
          <w:b/>
          <w:sz w:val="28"/>
          <w:szCs w:val="28"/>
        </w:rPr>
        <w:t xml:space="preserve"> с. Андреевка</w:t>
      </w:r>
    </w:p>
    <w:p w:rsidR="00626B5A" w:rsidRDefault="00626B5A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E26B0" w:rsidRPr="008C1BC5" w:rsidRDefault="00444C28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>Об утверждении Положения</w:t>
      </w:r>
      <w:bookmarkStart w:id="0" w:name="_GoBack"/>
      <w:bookmarkEnd w:id="0"/>
    </w:p>
    <w:p w:rsidR="00CE26B0" w:rsidRPr="008C1BC5" w:rsidRDefault="00444C28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 xml:space="preserve"> «О Почетной грамоте и </w:t>
      </w:r>
    </w:p>
    <w:p w:rsidR="00CE26B0" w:rsidRPr="008C1BC5" w:rsidRDefault="00444C28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 xml:space="preserve">Благодарности Главы </w:t>
      </w:r>
    </w:p>
    <w:p w:rsidR="00CE26B0" w:rsidRPr="008C1BC5" w:rsidRDefault="00444C28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>внутригородского муниципального</w:t>
      </w:r>
    </w:p>
    <w:p w:rsidR="00CE26B0" w:rsidRPr="008C1BC5" w:rsidRDefault="00444C28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 xml:space="preserve"> образования города Севастополя</w:t>
      </w:r>
    </w:p>
    <w:p w:rsidR="00444C28" w:rsidRPr="008C1BC5" w:rsidRDefault="00CE26B0" w:rsidP="00CE2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>Андреевск</w:t>
      </w:r>
      <w:r w:rsidR="00F56532">
        <w:rPr>
          <w:rFonts w:ascii="Times New Roman" w:hAnsi="Times New Roman" w:cs="Times New Roman"/>
          <w:b/>
          <w:bCs/>
        </w:rPr>
        <w:t>иймуниципальный</w:t>
      </w:r>
      <w:r w:rsidR="00444C28" w:rsidRPr="008C1BC5">
        <w:rPr>
          <w:rFonts w:ascii="Times New Roman" w:hAnsi="Times New Roman" w:cs="Times New Roman"/>
          <w:b/>
          <w:bCs/>
        </w:rPr>
        <w:t xml:space="preserve"> округ» </w:t>
      </w:r>
    </w:p>
    <w:p w:rsidR="00CE26B0" w:rsidRPr="008C1BC5" w:rsidRDefault="00CE26B0" w:rsidP="00CE26B0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444C28" w:rsidP="00CE26B0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Заслушав информацию заместителя председателя Совета внутригородского муниципального образования города Севастополя </w:t>
      </w:r>
      <w:r w:rsidR="00CE26B0" w:rsidRPr="008C1BC5">
        <w:rPr>
          <w:rFonts w:ascii="Times New Roman" w:hAnsi="Times New Roman" w:cs="Times New Roman"/>
        </w:rPr>
        <w:t xml:space="preserve">Андреевского </w:t>
      </w:r>
      <w:r w:rsidRPr="008C1BC5">
        <w:rPr>
          <w:rFonts w:ascii="Times New Roman" w:hAnsi="Times New Roman" w:cs="Times New Roman"/>
        </w:rPr>
        <w:t>муниципального округа</w:t>
      </w:r>
      <w:r w:rsidR="00675FB6">
        <w:rPr>
          <w:rFonts w:ascii="Times New Roman" w:hAnsi="Times New Roman" w:cs="Times New Roman"/>
        </w:rPr>
        <w:t xml:space="preserve"> </w:t>
      </w:r>
      <w:proofErr w:type="spellStart"/>
      <w:r w:rsidR="00CE26B0" w:rsidRPr="008C1BC5">
        <w:rPr>
          <w:rFonts w:ascii="Times New Roman" w:hAnsi="Times New Roman" w:cs="Times New Roman"/>
        </w:rPr>
        <w:t>Валуева</w:t>
      </w:r>
      <w:proofErr w:type="spellEnd"/>
      <w:r w:rsidR="00CE26B0" w:rsidRPr="008C1BC5">
        <w:rPr>
          <w:rFonts w:ascii="Times New Roman" w:hAnsi="Times New Roman" w:cs="Times New Roman"/>
        </w:rPr>
        <w:t xml:space="preserve"> И. Н.</w:t>
      </w:r>
      <w:r w:rsidRPr="008C1BC5">
        <w:rPr>
          <w:rFonts w:ascii="Times New Roman" w:hAnsi="Times New Roman" w:cs="Times New Roman"/>
        </w:rPr>
        <w:t xml:space="preserve"> «Об утверждении Положения о Почетной грамоте и Благодарности Главы внутригородского муниципального образования города Севастополя </w:t>
      </w:r>
      <w:r w:rsidR="00F56532">
        <w:rPr>
          <w:rFonts w:ascii="Times New Roman" w:hAnsi="Times New Roman" w:cs="Times New Roman"/>
        </w:rPr>
        <w:t>Андреевский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</w:t>
      </w:r>
      <w:r w:rsidRPr="008C1BC5">
        <w:rPr>
          <w:rFonts w:ascii="Times New Roman" w:hAnsi="Times New Roman" w:cs="Times New Roman"/>
          <w:b/>
          <w:bCs/>
        </w:rPr>
        <w:t xml:space="preserve">», </w:t>
      </w:r>
      <w:r w:rsidRPr="008C1BC5">
        <w:rPr>
          <w:rFonts w:ascii="Times New Roman" w:hAnsi="Times New Roman" w:cs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</w:t>
      </w:r>
      <w:r w:rsidR="00CE26B0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округ, Совет внутригородского муниципального образования города Севастополя </w:t>
      </w:r>
      <w:r w:rsidR="00CE26B0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иймуниципальный</w:t>
      </w:r>
      <w:r w:rsidRPr="008C1BC5">
        <w:rPr>
          <w:rFonts w:ascii="Times New Roman" w:hAnsi="Times New Roman" w:cs="Times New Roman"/>
        </w:rPr>
        <w:t xml:space="preserve"> округ: </w:t>
      </w:r>
    </w:p>
    <w:p w:rsidR="00CE26B0" w:rsidRPr="008C1BC5" w:rsidRDefault="00CE26B0" w:rsidP="00CE26B0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444C28" w:rsidP="00675FB6">
      <w:pPr>
        <w:pStyle w:val="Default"/>
        <w:jc w:val="center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РЕШИЛ:</w:t>
      </w:r>
    </w:p>
    <w:p w:rsidR="00CE26B0" w:rsidRPr="008C1BC5" w:rsidRDefault="00CE26B0" w:rsidP="00CE26B0">
      <w:pPr>
        <w:pStyle w:val="Default"/>
        <w:jc w:val="both"/>
        <w:rPr>
          <w:rFonts w:ascii="Times New Roman" w:hAnsi="Times New Roman" w:cs="Times New Roman"/>
        </w:rPr>
      </w:pPr>
    </w:p>
    <w:p w:rsidR="008C1BC5" w:rsidRDefault="00675FB6" w:rsidP="00675F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4C28" w:rsidRPr="008C1BC5">
        <w:rPr>
          <w:rFonts w:ascii="Times New Roman" w:hAnsi="Times New Roman" w:cs="Times New Roman"/>
        </w:rPr>
        <w:t xml:space="preserve">Утвердить «Положение о Почетной грамоте и Благодарности Главы внутригородского муниципального образования города Севастополя </w:t>
      </w:r>
      <w:r w:rsidR="00CE26B0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="00444C28"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="00444C28" w:rsidRPr="008C1BC5">
        <w:rPr>
          <w:rFonts w:ascii="Times New Roman" w:hAnsi="Times New Roman" w:cs="Times New Roman"/>
        </w:rPr>
        <w:t xml:space="preserve"> округ (приложение №1). </w:t>
      </w:r>
    </w:p>
    <w:p w:rsidR="00444C28" w:rsidRPr="008C1BC5" w:rsidRDefault="00444C28" w:rsidP="00675FB6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2. Настоящее решение вступает в силу с момента подписания. </w:t>
      </w:r>
    </w:p>
    <w:p w:rsidR="00444C28" w:rsidRDefault="00444C28" w:rsidP="00CE26B0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3. </w:t>
      </w:r>
      <w:proofErr w:type="gramStart"/>
      <w:r w:rsidRPr="008C1BC5">
        <w:rPr>
          <w:rFonts w:ascii="Times New Roman" w:hAnsi="Times New Roman" w:cs="Times New Roman"/>
        </w:rPr>
        <w:t>Контроль за</w:t>
      </w:r>
      <w:proofErr w:type="gramEnd"/>
      <w:r w:rsidRPr="008C1BC5">
        <w:rPr>
          <w:rFonts w:ascii="Times New Roman" w:hAnsi="Times New Roman" w:cs="Times New Roman"/>
        </w:rPr>
        <w:t xml:space="preserve"> исполнением настоящего решения оставляю за собой. </w:t>
      </w:r>
    </w:p>
    <w:p w:rsidR="00675FB6" w:rsidRPr="008C1BC5" w:rsidRDefault="00675FB6" w:rsidP="00CE26B0">
      <w:pPr>
        <w:pStyle w:val="Default"/>
        <w:jc w:val="both"/>
        <w:rPr>
          <w:rFonts w:ascii="Times New Roman" w:hAnsi="Times New Roman" w:cs="Times New Roman"/>
        </w:rPr>
      </w:pPr>
    </w:p>
    <w:p w:rsidR="00CE26B0" w:rsidRPr="00675FB6" w:rsidRDefault="00CE26B0" w:rsidP="00444C28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W w:w="91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0"/>
      </w:tblGrid>
      <w:tr w:rsidR="00FA211F" w:rsidRPr="00345CAF" w:rsidTr="00675FB6">
        <w:trPr>
          <w:trHeight w:val="571"/>
          <w:tblCellSpacing w:w="0" w:type="dxa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211F" w:rsidRPr="00345CAF" w:rsidRDefault="00FA211F" w:rsidP="000F6E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FA211F" w:rsidRPr="00345CAF" w:rsidRDefault="00FA211F" w:rsidP="000F6E5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</w:t>
            </w:r>
            <w:r w:rsidR="00675F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 И. Н. Валуев                                                                    </w:t>
            </w:r>
          </w:p>
        </w:tc>
      </w:tr>
    </w:tbl>
    <w:p w:rsidR="00CE26B0" w:rsidRDefault="00CE26B0" w:rsidP="00444C2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1A4D00" w:rsidRDefault="001A4D00" w:rsidP="00675FB6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</w:p>
    <w:p w:rsidR="001A4D00" w:rsidRDefault="001A4D00" w:rsidP="00675FB6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</w:p>
    <w:p w:rsidR="00444C28" w:rsidRPr="008C1BC5" w:rsidRDefault="00444C28" w:rsidP="00675FB6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Приложение №1</w:t>
      </w:r>
    </w:p>
    <w:p w:rsidR="00FA211F" w:rsidRPr="008C1BC5" w:rsidRDefault="00675FB6" w:rsidP="00675FB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FA211F" w:rsidRPr="008C1BC5">
        <w:rPr>
          <w:rFonts w:ascii="Times New Roman" w:hAnsi="Times New Roman" w:cs="Times New Roman"/>
          <w:color w:val="auto"/>
        </w:rPr>
        <w:t>к решению Совета Андреевского</w:t>
      </w:r>
    </w:p>
    <w:p w:rsidR="00FA211F" w:rsidRPr="008C1BC5" w:rsidRDefault="00FA211F" w:rsidP="00675FB6">
      <w:pPr>
        <w:pStyle w:val="Default"/>
        <w:ind w:left="4956"/>
        <w:jc w:val="center"/>
        <w:rPr>
          <w:rFonts w:ascii="Times New Roman" w:hAnsi="Times New Roman" w:cs="Times New Roman"/>
          <w:color w:val="auto"/>
        </w:rPr>
      </w:pPr>
      <w:r w:rsidRPr="008C1BC5">
        <w:rPr>
          <w:rFonts w:ascii="Times New Roman" w:hAnsi="Times New Roman" w:cs="Times New Roman"/>
          <w:color w:val="auto"/>
        </w:rPr>
        <w:t xml:space="preserve"> муниципального округа </w:t>
      </w:r>
    </w:p>
    <w:p w:rsidR="00FA211F" w:rsidRPr="008C1BC5" w:rsidRDefault="00675FB6" w:rsidP="00675FB6">
      <w:pPr>
        <w:pStyle w:val="Default"/>
        <w:ind w:left="4248"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4238B6" w:rsidRPr="008C1BC5">
        <w:rPr>
          <w:rFonts w:ascii="Times New Roman" w:hAnsi="Times New Roman" w:cs="Times New Roman"/>
          <w:color w:val="auto"/>
        </w:rPr>
        <w:t xml:space="preserve">от </w:t>
      </w:r>
      <w:r w:rsidR="006975CD">
        <w:rPr>
          <w:rFonts w:ascii="Times New Roman" w:hAnsi="Times New Roman" w:cs="Times New Roman"/>
          <w:color w:val="auto"/>
        </w:rPr>
        <w:t>06 октября</w:t>
      </w:r>
      <w:r w:rsidR="00FA211F" w:rsidRPr="008C1BC5">
        <w:rPr>
          <w:rFonts w:ascii="Times New Roman" w:hAnsi="Times New Roman" w:cs="Times New Roman"/>
          <w:color w:val="auto"/>
        </w:rPr>
        <w:t xml:space="preserve"> 2015 года № 10/</w:t>
      </w:r>
      <w:r w:rsidR="009D6A53">
        <w:rPr>
          <w:rFonts w:ascii="Times New Roman" w:hAnsi="Times New Roman" w:cs="Times New Roman"/>
          <w:color w:val="auto"/>
        </w:rPr>
        <w:t>64</w:t>
      </w:r>
    </w:p>
    <w:p w:rsidR="00444C28" w:rsidRPr="008C1BC5" w:rsidRDefault="00444C28" w:rsidP="00444C28">
      <w:pPr>
        <w:pStyle w:val="Default"/>
        <w:rPr>
          <w:rFonts w:ascii="Times New Roman" w:hAnsi="Times New Roman" w:cs="Times New Roman"/>
          <w:b/>
          <w:bCs/>
        </w:rPr>
      </w:pPr>
    </w:p>
    <w:p w:rsidR="00FA211F" w:rsidRPr="008C1BC5" w:rsidRDefault="00FA211F" w:rsidP="00675FB6">
      <w:pPr>
        <w:pStyle w:val="Default"/>
        <w:jc w:val="center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  <w:b/>
          <w:bCs/>
        </w:rPr>
        <w:t>ПОЛОЖЕНИЕ</w:t>
      </w:r>
    </w:p>
    <w:p w:rsidR="00444C28" w:rsidRPr="008C1BC5" w:rsidRDefault="00444C28" w:rsidP="00675FB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 xml:space="preserve">о Почетной грамоте и Благодарности Главы внутригородского муниципального образования города Севастополя </w:t>
      </w:r>
      <w:r w:rsidR="00FA211F" w:rsidRPr="008C1BC5">
        <w:rPr>
          <w:rFonts w:ascii="Times New Roman" w:hAnsi="Times New Roman" w:cs="Times New Roman"/>
          <w:b/>
          <w:bCs/>
        </w:rPr>
        <w:t>Андреевск</w:t>
      </w:r>
      <w:r w:rsidR="00F56532">
        <w:rPr>
          <w:rFonts w:ascii="Times New Roman" w:hAnsi="Times New Roman" w:cs="Times New Roman"/>
          <w:b/>
          <w:bCs/>
        </w:rPr>
        <w:t>ий</w:t>
      </w:r>
      <w:r w:rsidR="00B87ADA">
        <w:rPr>
          <w:rFonts w:ascii="Times New Roman" w:hAnsi="Times New Roman" w:cs="Times New Roman"/>
          <w:b/>
          <w:bCs/>
        </w:rPr>
        <w:t xml:space="preserve"> </w:t>
      </w:r>
      <w:r w:rsidR="00F56532">
        <w:rPr>
          <w:rFonts w:ascii="Times New Roman" w:hAnsi="Times New Roman" w:cs="Times New Roman"/>
          <w:b/>
          <w:bCs/>
        </w:rPr>
        <w:t>муниципальный</w:t>
      </w:r>
      <w:r w:rsidRPr="008C1BC5">
        <w:rPr>
          <w:rFonts w:ascii="Times New Roman" w:hAnsi="Times New Roman" w:cs="Times New Roman"/>
          <w:b/>
          <w:bCs/>
        </w:rPr>
        <w:t xml:space="preserve"> округ</w:t>
      </w:r>
    </w:p>
    <w:p w:rsidR="00FA211F" w:rsidRPr="008C1BC5" w:rsidRDefault="00FA211F" w:rsidP="00444C28">
      <w:pPr>
        <w:pStyle w:val="Default"/>
        <w:rPr>
          <w:rFonts w:ascii="Times New Roman" w:hAnsi="Times New Roman" w:cs="Times New Roman"/>
          <w:b/>
          <w:bCs/>
        </w:rPr>
      </w:pPr>
    </w:p>
    <w:p w:rsidR="00444C28" w:rsidRPr="008C1BC5" w:rsidRDefault="00444C28" w:rsidP="00B87ADA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>Общие положения.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1. </w:t>
      </w:r>
      <w:proofErr w:type="gramStart"/>
      <w:r w:rsidRPr="008C1BC5">
        <w:rPr>
          <w:rFonts w:ascii="Times New Roman" w:hAnsi="Times New Roman" w:cs="Times New Roman"/>
        </w:rPr>
        <w:t xml:space="preserve">Награждение Почетной грамотой Главы внутригородского муниципального образования города Севастополя </w:t>
      </w:r>
      <w:r w:rsidR="00FA211F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 и объявление Благодарности Главы внутригородского муниципального образования города Севастополя </w:t>
      </w:r>
      <w:r w:rsidR="00FA211F" w:rsidRPr="008C1BC5">
        <w:rPr>
          <w:rFonts w:ascii="Times New Roman" w:hAnsi="Times New Roman" w:cs="Times New Roman"/>
        </w:rPr>
        <w:t>Андреевск</w:t>
      </w:r>
      <w:r w:rsidR="008C1BC5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8C1BC5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 являются формами поощрения и признания граждан Российской Федерации и иностранных граждан, коллективов предприятий, учреждений, организаций любых форм собственности, органов государственной власти за заслуги и высокие достижения в хозяйственной, научно - исследовательской, социально-экономической, культурной, общественной и благотворительной деятельности, направленной</w:t>
      </w:r>
      <w:proofErr w:type="gramEnd"/>
      <w:r w:rsidRPr="008C1BC5">
        <w:rPr>
          <w:rFonts w:ascii="Times New Roman" w:hAnsi="Times New Roman" w:cs="Times New Roman"/>
        </w:rPr>
        <w:t xml:space="preserve"> на улучшение условий жизни жителей муниципального округа, за достижения в подготовке квалифицированных кадров, воспитании подрастающего поколения, поддержании законности и порядка, охране окружающей среды и обеспечении экологической безопасности, укреплении дружбы между народами, безупречную работу</w:t>
      </w:r>
      <w:r w:rsidR="00F12F9A" w:rsidRPr="008C1BC5">
        <w:rPr>
          <w:rFonts w:ascii="Times New Roman" w:hAnsi="Times New Roman" w:cs="Times New Roman"/>
        </w:rPr>
        <w:t>,</w:t>
      </w:r>
      <w:r w:rsidRPr="008C1BC5">
        <w:rPr>
          <w:rFonts w:ascii="Times New Roman" w:hAnsi="Times New Roman" w:cs="Times New Roman"/>
        </w:rPr>
        <w:t xml:space="preserve">  а также в связи с днями рождения и юбилейными датами.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2. Юбилейными датами для организаций являются: 25, 50, 75, 100 лет и далее через каждые 25 лет, для граждан - 50, 55, 60, 65 лет и далее через каждые 5 лет.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3. Предварительное рассмотрение вопросов и организация работы по подготовке и оформлению Почетных грамот Главы внутригородского муниципального образования города Севастополя</w:t>
      </w:r>
      <w:r w:rsidR="00FA211F" w:rsidRPr="008C1BC5">
        <w:rPr>
          <w:rFonts w:ascii="Times New Roman" w:hAnsi="Times New Roman" w:cs="Times New Roman"/>
        </w:rPr>
        <w:t xml:space="preserve"> 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округ, Благодарностей Главы внутригородского </w:t>
      </w:r>
      <w:r w:rsidR="008C1BC5">
        <w:rPr>
          <w:rFonts w:ascii="Times New Roman" w:hAnsi="Times New Roman" w:cs="Times New Roman"/>
        </w:rPr>
        <w:t xml:space="preserve"> му</w:t>
      </w:r>
      <w:r w:rsidRPr="008C1BC5">
        <w:rPr>
          <w:rFonts w:ascii="Times New Roman" w:hAnsi="Times New Roman" w:cs="Times New Roman"/>
        </w:rPr>
        <w:t xml:space="preserve">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 возлагается на аппарат местной администрации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иймуниципальный</w:t>
      </w:r>
      <w:r w:rsidRPr="008C1BC5">
        <w:rPr>
          <w:rFonts w:ascii="Times New Roman" w:hAnsi="Times New Roman" w:cs="Times New Roman"/>
        </w:rPr>
        <w:t xml:space="preserve"> округ.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4. Аппарат местной администрации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округ: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- предварительно рассматривает документы для награждения Почетной грамотой Главы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 и объявления Благодарности Главы внутригородского муниципального образования города Севастополя</w:t>
      </w:r>
      <w:r w:rsidR="008E59AC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округ, в том числе проверяя комплектность документов и соответствие их требованиям настоящего Положения; </w:t>
      </w:r>
    </w:p>
    <w:p w:rsidR="00F56532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- готовит проекты постановлений Главы внутригородского муниципального образования города Севастополя</w:t>
      </w:r>
      <w:r w:rsidR="008E59AC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 о награждении Почетной грамотой Главы внутригородского муниципального образования и об объявлении Благодарности Главы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F56532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F56532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</w:t>
      </w:r>
      <w:r w:rsidR="00F56532">
        <w:rPr>
          <w:rFonts w:ascii="Times New Roman" w:hAnsi="Times New Roman" w:cs="Times New Roman"/>
        </w:rPr>
        <w:t>;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- ведет учет и регистрацию Почетных грамот Главы внутригородского муниципального образования города Севастополя</w:t>
      </w:r>
      <w:r w:rsidR="008E59AC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 и Благодарностей Главы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>ый</w:t>
      </w:r>
      <w:r w:rsidRPr="008C1BC5">
        <w:rPr>
          <w:rFonts w:ascii="Times New Roman" w:hAnsi="Times New Roman" w:cs="Times New Roman"/>
        </w:rPr>
        <w:t xml:space="preserve"> округ. </w:t>
      </w:r>
    </w:p>
    <w:p w:rsidR="008E59AC" w:rsidRPr="008C1BC5" w:rsidRDefault="008E59AC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 xml:space="preserve">II. Почетная грамота Главы внутригородского муниципального образования города Севастополя </w:t>
      </w:r>
      <w:r w:rsidR="00402816">
        <w:rPr>
          <w:rFonts w:ascii="Times New Roman" w:hAnsi="Times New Roman" w:cs="Times New Roman"/>
          <w:b/>
          <w:bCs/>
        </w:rPr>
        <w:t xml:space="preserve">Андреевский </w:t>
      </w:r>
      <w:r w:rsidRPr="008C1BC5">
        <w:rPr>
          <w:rFonts w:ascii="Times New Roman" w:hAnsi="Times New Roman" w:cs="Times New Roman"/>
          <w:b/>
          <w:bCs/>
        </w:rPr>
        <w:t>муниципальн</w:t>
      </w:r>
      <w:r w:rsidR="00402816">
        <w:rPr>
          <w:rFonts w:ascii="Times New Roman" w:hAnsi="Times New Roman" w:cs="Times New Roman"/>
          <w:b/>
          <w:bCs/>
        </w:rPr>
        <w:t>ый</w:t>
      </w:r>
      <w:r w:rsidRPr="008C1BC5">
        <w:rPr>
          <w:rFonts w:ascii="Times New Roman" w:hAnsi="Times New Roman" w:cs="Times New Roman"/>
          <w:b/>
          <w:bCs/>
        </w:rPr>
        <w:t xml:space="preserve"> округ </w:t>
      </w:r>
    </w:p>
    <w:p w:rsidR="008E59AC" w:rsidRPr="008C1BC5" w:rsidRDefault="008E59AC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402816" w:rsidRDefault="00444C28" w:rsidP="00B11F57">
      <w:pPr>
        <w:pStyle w:val="Defaul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</w:rPr>
      </w:pPr>
      <w:r w:rsidRPr="00402816">
        <w:rPr>
          <w:rFonts w:ascii="Times New Roman" w:hAnsi="Times New Roman" w:cs="Times New Roman"/>
        </w:rPr>
        <w:t xml:space="preserve">Представление к награждению Почетной грамотой готовится государственными органами и должностными лицами, органами и должностными лицами местного самоуправления, предприятиями, учреждениями и организациями самостоятельно по форме, утвержденной настоящим Положением (Приложение 2) и направляется на имя Главы внутригородского муниципального образования города Севастополя </w:t>
      </w:r>
      <w:r w:rsidR="008E59AC" w:rsidRPr="00402816">
        <w:rPr>
          <w:rFonts w:ascii="Times New Roman" w:hAnsi="Times New Roman" w:cs="Times New Roman"/>
        </w:rPr>
        <w:t>Андреевск</w:t>
      </w:r>
      <w:r w:rsidR="00402816" w:rsidRPr="00402816">
        <w:rPr>
          <w:rFonts w:ascii="Times New Roman" w:hAnsi="Times New Roman" w:cs="Times New Roman"/>
        </w:rPr>
        <w:t>ий</w:t>
      </w:r>
      <w:r w:rsidRPr="00402816">
        <w:rPr>
          <w:rFonts w:ascii="Times New Roman" w:hAnsi="Times New Roman" w:cs="Times New Roman"/>
        </w:rPr>
        <w:t>муниципальн</w:t>
      </w:r>
      <w:r w:rsidR="00402816" w:rsidRPr="00402816">
        <w:rPr>
          <w:rFonts w:ascii="Times New Roman" w:hAnsi="Times New Roman" w:cs="Times New Roman"/>
        </w:rPr>
        <w:t xml:space="preserve">ый </w:t>
      </w:r>
      <w:r w:rsidRPr="00402816">
        <w:rPr>
          <w:rFonts w:ascii="Times New Roman" w:hAnsi="Times New Roman" w:cs="Times New Roman"/>
        </w:rPr>
        <w:t xml:space="preserve"> округ. Представление к награждению Почетной грамотой направляется на имя Главы внутригородского муниципального образования города Севастополя </w:t>
      </w:r>
      <w:r w:rsidR="008E59AC" w:rsidRPr="00402816">
        <w:rPr>
          <w:rFonts w:ascii="Times New Roman" w:hAnsi="Times New Roman" w:cs="Times New Roman"/>
        </w:rPr>
        <w:t>Андреевск</w:t>
      </w:r>
      <w:r w:rsidR="00402816" w:rsidRPr="00402816">
        <w:rPr>
          <w:rFonts w:ascii="Times New Roman" w:hAnsi="Times New Roman" w:cs="Times New Roman"/>
        </w:rPr>
        <w:t>ий</w:t>
      </w:r>
      <w:r w:rsidRPr="00402816">
        <w:rPr>
          <w:rFonts w:ascii="Times New Roman" w:hAnsi="Times New Roman" w:cs="Times New Roman"/>
        </w:rPr>
        <w:t>муниципальн</w:t>
      </w:r>
      <w:r w:rsidR="00402816" w:rsidRPr="00402816">
        <w:rPr>
          <w:rFonts w:ascii="Times New Roman" w:hAnsi="Times New Roman" w:cs="Times New Roman"/>
        </w:rPr>
        <w:t xml:space="preserve">ый </w:t>
      </w:r>
      <w:r w:rsidRPr="00402816">
        <w:rPr>
          <w:rFonts w:ascii="Times New Roman" w:hAnsi="Times New Roman" w:cs="Times New Roman"/>
        </w:rPr>
        <w:t xml:space="preserve"> округ ссопроводительным письмом. При внесении представления к награждению Почетной грамотой по инициативе руководителя структурного подразделения местной администрации, представление согласовывается с заместителем главы</w:t>
      </w:r>
      <w:r w:rsidR="00F12F9A" w:rsidRPr="00402816">
        <w:rPr>
          <w:rFonts w:ascii="Times New Roman" w:hAnsi="Times New Roman" w:cs="Times New Roman"/>
        </w:rPr>
        <w:t xml:space="preserve"> местной администрации</w:t>
      </w:r>
      <w:r w:rsidRPr="00402816">
        <w:rPr>
          <w:rFonts w:ascii="Times New Roman" w:hAnsi="Times New Roman" w:cs="Times New Roman"/>
        </w:rPr>
        <w:t xml:space="preserve">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2. Глава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 может награждать Почетной грамотой по собственной инициативе.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3. По личным обращениям граждан награждение Почетной грамотой не производится.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4. Представление к награждению Почетной грамотой представляется в </w:t>
      </w:r>
      <w:r w:rsidR="00F12F9A" w:rsidRPr="008C1BC5">
        <w:rPr>
          <w:rFonts w:ascii="Times New Roman" w:hAnsi="Times New Roman" w:cs="Times New Roman"/>
        </w:rPr>
        <w:t xml:space="preserve">общий отдел </w:t>
      </w:r>
      <w:r w:rsidRPr="008C1BC5">
        <w:rPr>
          <w:rFonts w:ascii="Times New Roman" w:hAnsi="Times New Roman" w:cs="Times New Roman"/>
        </w:rPr>
        <w:t xml:space="preserve">местной администрации не менее, чем за 10 дней до предполагаемого срока награждения.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5. О награждении Почетной грамотой Глава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 издает постановление. Почетная грамота подписывается Главой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 xml:space="preserve">ий муниципальный </w:t>
      </w:r>
      <w:r w:rsidRPr="008C1BC5">
        <w:rPr>
          <w:rFonts w:ascii="Times New Roman" w:hAnsi="Times New Roman" w:cs="Times New Roman"/>
        </w:rPr>
        <w:t xml:space="preserve"> округ и заверяется гербовой печатью </w:t>
      </w:r>
      <w:r w:rsidR="008E59AC" w:rsidRPr="008C1BC5">
        <w:rPr>
          <w:rFonts w:ascii="Times New Roman" w:hAnsi="Times New Roman" w:cs="Times New Roman"/>
        </w:rPr>
        <w:t xml:space="preserve">Андреевского </w:t>
      </w:r>
      <w:r w:rsidRPr="008C1BC5">
        <w:rPr>
          <w:rFonts w:ascii="Times New Roman" w:hAnsi="Times New Roman" w:cs="Times New Roman"/>
        </w:rPr>
        <w:t xml:space="preserve">муниципального округа.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6. Почетная грамота вручается в торжественной обстановке лично </w:t>
      </w:r>
      <w:proofErr w:type="gramStart"/>
      <w:r w:rsidRPr="008C1BC5">
        <w:rPr>
          <w:rFonts w:ascii="Times New Roman" w:hAnsi="Times New Roman" w:cs="Times New Roman"/>
        </w:rPr>
        <w:t>награждаемому</w:t>
      </w:r>
      <w:proofErr w:type="gramEnd"/>
      <w:r w:rsidRPr="008C1BC5">
        <w:rPr>
          <w:rFonts w:ascii="Times New Roman" w:hAnsi="Times New Roman" w:cs="Times New Roman"/>
        </w:rPr>
        <w:t xml:space="preserve">. Вручение осуществляется Главой внутригородского муниципального образования города Севастополя </w:t>
      </w:r>
      <w:r w:rsidR="008E59AC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 или по его поручению заместител</w:t>
      </w:r>
      <w:r w:rsidR="008E59AC" w:rsidRPr="008C1BC5">
        <w:rPr>
          <w:rFonts w:ascii="Times New Roman" w:hAnsi="Times New Roman" w:cs="Times New Roman"/>
        </w:rPr>
        <w:t>ем</w:t>
      </w:r>
      <w:r w:rsidRPr="008C1BC5">
        <w:rPr>
          <w:rFonts w:ascii="Times New Roman" w:hAnsi="Times New Roman" w:cs="Times New Roman"/>
        </w:rPr>
        <w:t xml:space="preserve"> местной администрации. </w:t>
      </w:r>
    </w:p>
    <w:p w:rsidR="00E03961" w:rsidRPr="008C1BC5" w:rsidRDefault="00E03961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444C28" w:rsidP="00B11F5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 xml:space="preserve">Благодарность Главы внутригородского муниципального образования города Севастополя </w:t>
      </w:r>
      <w:r w:rsidR="00402816">
        <w:rPr>
          <w:rFonts w:ascii="Times New Roman" w:hAnsi="Times New Roman" w:cs="Times New Roman"/>
          <w:b/>
          <w:bCs/>
        </w:rPr>
        <w:t xml:space="preserve">Андреевский </w:t>
      </w:r>
      <w:r w:rsidRPr="008C1BC5">
        <w:rPr>
          <w:rFonts w:ascii="Times New Roman" w:hAnsi="Times New Roman" w:cs="Times New Roman"/>
          <w:b/>
          <w:bCs/>
        </w:rPr>
        <w:t>муниципальн</w:t>
      </w:r>
      <w:r w:rsidR="00402816">
        <w:rPr>
          <w:rFonts w:ascii="Times New Roman" w:hAnsi="Times New Roman" w:cs="Times New Roman"/>
          <w:b/>
          <w:bCs/>
        </w:rPr>
        <w:t xml:space="preserve">ый </w:t>
      </w:r>
      <w:r w:rsidRPr="008C1BC5">
        <w:rPr>
          <w:rFonts w:ascii="Times New Roman" w:hAnsi="Times New Roman" w:cs="Times New Roman"/>
          <w:b/>
          <w:bCs/>
        </w:rPr>
        <w:t xml:space="preserve"> округ </w:t>
      </w:r>
    </w:p>
    <w:p w:rsidR="00E03961" w:rsidRPr="008C1BC5" w:rsidRDefault="00E03961" w:rsidP="00B11F57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444C28" w:rsidRPr="008C1BC5" w:rsidRDefault="00444C28" w:rsidP="00B11F57">
      <w:pPr>
        <w:pStyle w:val="Defaul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Представление к награждению Благодарностью готовится государственными органами и должностными лицами, органами и должностными лицами местного самоуправления, предприятиями, учреждениями и организациями самостоятельно по форме, утвержденной настоящим Положением (приложение 1) и направляется на имя Главы внутригородского муниципального образования города Севастополя </w:t>
      </w:r>
      <w:r w:rsidR="00E03961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округ. Представление к награждению Благодарностью направляется на имя Главы внутригородского муниципального образования города Севастополя </w:t>
      </w:r>
      <w:r w:rsidR="00E03961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 с сопроводительным письмом.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2. Глава внутригородского муниципального образования </w:t>
      </w:r>
      <w:r w:rsidR="00E03961" w:rsidRPr="008C1BC5">
        <w:rPr>
          <w:rFonts w:ascii="Times New Roman" w:hAnsi="Times New Roman" w:cs="Times New Roman"/>
        </w:rPr>
        <w:t xml:space="preserve"> Андреевск</w:t>
      </w:r>
      <w:r w:rsidR="00402816">
        <w:rPr>
          <w:rFonts w:ascii="Times New Roman" w:hAnsi="Times New Roman" w:cs="Times New Roman"/>
        </w:rPr>
        <w:t>ий  муниципальный</w:t>
      </w:r>
      <w:r w:rsidRPr="008C1BC5">
        <w:rPr>
          <w:rFonts w:ascii="Times New Roman" w:hAnsi="Times New Roman" w:cs="Times New Roman"/>
        </w:rPr>
        <w:t xml:space="preserve">округ вправе объявлять Благодарность по собственной инициативе.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3. По личным обращениям граждан награждение Благодарностью не производится.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4. Представление к награждению Благодарностью представляется в </w:t>
      </w:r>
      <w:r w:rsidR="00E03961" w:rsidRPr="008C1BC5">
        <w:rPr>
          <w:rFonts w:ascii="Times New Roman" w:hAnsi="Times New Roman" w:cs="Times New Roman"/>
        </w:rPr>
        <w:t>общий</w:t>
      </w:r>
      <w:r w:rsidR="004238B6" w:rsidRPr="008C1BC5">
        <w:rPr>
          <w:rFonts w:ascii="Times New Roman" w:hAnsi="Times New Roman" w:cs="Times New Roman"/>
        </w:rPr>
        <w:t xml:space="preserve"> отдел </w:t>
      </w:r>
      <w:r w:rsidRPr="008C1BC5">
        <w:rPr>
          <w:rFonts w:ascii="Times New Roman" w:hAnsi="Times New Roman" w:cs="Times New Roman"/>
        </w:rPr>
        <w:t xml:space="preserve">местной администрации внутригородского муниципального образования города Севастополя </w:t>
      </w:r>
      <w:r w:rsidR="00E03961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округ, не менее чем за 10 дней до предполагаемого срока объявления. </w:t>
      </w:r>
    </w:p>
    <w:p w:rsidR="00402816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lastRenderedPageBreak/>
        <w:t xml:space="preserve">5. Благодарность Главы внутригородского муниципального образования города Севастополя </w:t>
      </w:r>
      <w:r w:rsidR="00E03961" w:rsidRPr="008C1BC5">
        <w:rPr>
          <w:rFonts w:ascii="Times New Roman" w:hAnsi="Times New Roman" w:cs="Times New Roman"/>
        </w:rPr>
        <w:t>Андреевск</w:t>
      </w:r>
      <w:r w:rsidR="00402816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>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 (далее - Благодарность) объявляется постановлением Главы </w:t>
      </w:r>
      <w:r w:rsidR="00402816">
        <w:rPr>
          <w:rFonts w:ascii="Times New Roman" w:hAnsi="Times New Roman" w:cs="Times New Roman"/>
        </w:rPr>
        <w:t xml:space="preserve"> МА Андреевский МО.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  <w:sectPr w:rsidR="00444C28" w:rsidRPr="008C1B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8C1BC5">
        <w:rPr>
          <w:rFonts w:ascii="Times New Roman" w:hAnsi="Times New Roman" w:cs="Times New Roman"/>
        </w:rPr>
        <w:t xml:space="preserve">6. Благодарность подписывается Главой внутригородского муниципального образования города Севастополя </w:t>
      </w:r>
      <w:r w:rsidR="00E03961" w:rsidRPr="008C1BC5">
        <w:rPr>
          <w:rFonts w:ascii="Times New Roman" w:hAnsi="Times New Roman" w:cs="Times New Roman"/>
        </w:rPr>
        <w:t xml:space="preserve"> Андреевск</w:t>
      </w:r>
      <w:r w:rsidR="00402816">
        <w:rPr>
          <w:rFonts w:ascii="Times New Roman" w:hAnsi="Times New Roman" w:cs="Times New Roman"/>
        </w:rPr>
        <w:t>ий</w:t>
      </w:r>
      <w:r w:rsidRPr="008C1BC5">
        <w:rPr>
          <w:rFonts w:ascii="Times New Roman" w:hAnsi="Times New Roman" w:cs="Times New Roman"/>
        </w:rPr>
        <w:t xml:space="preserve"> муниципальн</w:t>
      </w:r>
      <w:r w:rsidR="00402816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 и заверяется гербовой печатью.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lastRenderedPageBreak/>
        <w:t xml:space="preserve">7. Благодарность вручается в торжественной обстановке лично </w:t>
      </w:r>
      <w:r w:rsidR="00B11F57">
        <w:rPr>
          <w:rFonts w:ascii="Times New Roman" w:hAnsi="Times New Roman" w:cs="Times New Roman"/>
        </w:rPr>
        <w:t>«</w:t>
      </w:r>
      <w:r w:rsidRPr="008C1BC5">
        <w:rPr>
          <w:rFonts w:ascii="Times New Roman" w:hAnsi="Times New Roman" w:cs="Times New Roman"/>
        </w:rPr>
        <w:t>награждаемому</w:t>
      </w:r>
      <w:r w:rsidR="00B11F57">
        <w:rPr>
          <w:rFonts w:ascii="Times New Roman" w:hAnsi="Times New Roman" w:cs="Times New Roman"/>
        </w:rPr>
        <w:t>»</w:t>
      </w:r>
      <w:r w:rsidRPr="008C1BC5">
        <w:rPr>
          <w:rFonts w:ascii="Times New Roman" w:hAnsi="Times New Roman" w:cs="Times New Roman"/>
        </w:rPr>
        <w:t xml:space="preserve">. Вручение осуществляется Главой внутригородского муниципального образования города Севастополя </w:t>
      </w:r>
      <w:r w:rsidR="00E03961" w:rsidRPr="008C1BC5">
        <w:rPr>
          <w:rFonts w:ascii="Times New Roman" w:hAnsi="Times New Roman" w:cs="Times New Roman"/>
        </w:rPr>
        <w:t>Андреевс</w:t>
      </w:r>
      <w:r w:rsidRPr="008C1BC5">
        <w:rPr>
          <w:rFonts w:ascii="Times New Roman" w:hAnsi="Times New Roman" w:cs="Times New Roman"/>
        </w:rPr>
        <w:t>к</w:t>
      </w:r>
      <w:r w:rsidR="00B11F57">
        <w:rPr>
          <w:rFonts w:ascii="Times New Roman" w:hAnsi="Times New Roman" w:cs="Times New Roman"/>
        </w:rPr>
        <w:t xml:space="preserve">ий </w:t>
      </w:r>
      <w:r w:rsidRPr="008C1BC5">
        <w:rPr>
          <w:rFonts w:ascii="Times New Roman" w:hAnsi="Times New Roman" w:cs="Times New Roman"/>
        </w:rPr>
        <w:t xml:space="preserve"> муниципальн</w:t>
      </w:r>
      <w:r w:rsidR="00B11F57">
        <w:rPr>
          <w:rFonts w:ascii="Times New Roman" w:hAnsi="Times New Roman" w:cs="Times New Roman"/>
        </w:rPr>
        <w:t xml:space="preserve">ый </w:t>
      </w:r>
      <w:r w:rsidRPr="008C1BC5">
        <w:rPr>
          <w:rFonts w:ascii="Times New Roman" w:hAnsi="Times New Roman" w:cs="Times New Roman"/>
        </w:rPr>
        <w:t xml:space="preserve"> округ или по его поручению заместител</w:t>
      </w:r>
      <w:r w:rsidR="00F12F9A" w:rsidRPr="008C1BC5">
        <w:rPr>
          <w:rFonts w:ascii="Times New Roman" w:hAnsi="Times New Roman" w:cs="Times New Roman"/>
        </w:rPr>
        <w:t>е</w:t>
      </w:r>
      <w:r w:rsidRPr="008C1BC5">
        <w:rPr>
          <w:rFonts w:ascii="Times New Roman" w:hAnsi="Times New Roman" w:cs="Times New Roman"/>
        </w:rPr>
        <w:t xml:space="preserve">м Главы  местной администрации внутригородского муниципального образования.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8. В случае утраты Благодарности дубликат не выдается.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  <w:sectPr w:rsidR="00F12F9A" w:rsidRPr="008C1B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5"/>
      </w:tblGrid>
      <w:tr w:rsidR="00F12F9A" w:rsidRPr="008C1BC5" w:rsidTr="00B87ADA">
        <w:trPr>
          <w:tblCellSpacing w:w="0" w:type="dxa"/>
        </w:trPr>
        <w:tc>
          <w:tcPr>
            <w:tcW w:w="12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F9A" w:rsidRPr="008C1BC5" w:rsidRDefault="00F12F9A" w:rsidP="00B11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Председатель  Совета</w:t>
            </w:r>
          </w:p>
          <w:p w:rsidR="00F12F9A" w:rsidRPr="008C1BC5" w:rsidRDefault="00F12F9A" w:rsidP="00B11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C5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                       И. Н. Валуев                                                                    </w:t>
            </w:r>
          </w:p>
        </w:tc>
      </w:tr>
    </w:tbl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9D6A53" w:rsidRDefault="009D6A53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B87ADA" w:rsidRDefault="00B87ADA" w:rsidP="00B11F57">
      <w:pPr>
        <w:pStyle w:val="Default"/>
        <w:jc w:val="both"/>
        <w:rPr>
          <w:rFonts w:ascii="Times New Roman" w:hAnsi="Times New Roman" w:cs="Times New Roman"/>
        </w:rPr>
      </w:pPr>
    </w:p>
    <w:p w:rsidR="00B11F57" w:rsidRPr="008C1BC5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F12F9A" w:rsidRPr="008C1BC5" w:rsidRDefault="00F12F9A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B87ADA" w:rsidP="00B87AD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444C28" w:rsidRPr="008C1BC5">
        <w:rPr>
          <w:rFonts w:ascii="Times New Roman" w:hAnsi="Times New Roman" w:cs="Times New Roman"/>
        </w:rPr>
        <w:t>Приложение №2</w:t>
      </w:r>
    </w:p>
    <w:p w:rsidR="004238B6" w:rsidRPr="008C1BC5" w:rsidRDefault="004238B6" w:rsidP="00B87AD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C1BC5">
        <w:rPr>
          <w:rFonts w:ascii="Times New Roman" w:hAnsi="Times New Roman" w:cs="Times New Roman"/>
          <w:color w:val="auto"/>
        </w:rPr>
        <w:t>к решению Совета Андреевского</w:t>
      </w:r>
    </w:p>
    <w:p w:rsidR="004238B6" w:rsidRPr="008C1BC5" w:rsidRDefault="00B87ADA" w:rsidP="00B87AD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4238B6" w:rsidRPr="008C1BC5">
        <w:rPr>
          <w:rFonts w:ascii="Times New Roman" w:hAnsi="Times New Roman" w:cs="Times New Roman"/>
          <w:color w:val="auto"/>
        </w:rPr>
        <w:t>муниципального округа</w:t>
      </w:r>
    </w:p>
    <w:p w:rsidR="004238B6" w:rsidRDefault="00B87ADA" w:rsidP="00B87AD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476BE5">
        <w:rPr>
          <w:rFonts w:ascii="Times New Roman" w:hAnsi="Times New Roman" w:cs="Times New Roman"/>
          <w:color w:val="auto"/>
        </w:rPr>
        <w:t xml:space="preserve">          </w:t>
      </w:r>
      <w:r w:rsidR="004238B6" w:rsidRPr="008C1BC5">
        <w:rPr>
          <w:rFonts w:ascii="Times New Roman" w:hAnsi="Times New Roman" w:cs="Times New Roman"/>
          <w:color w:val="auto"/>
        </w:rPr>
        <w:t xml:space="preserve">от </w:t>
      </w:r>
      <w:r w:rsidR="00ED64FB">
        <w:rPr>
          <w:rFonts w:ascii="Times New Roman" w:hAnsi="Times New Roman" w:cs="Times New Roman"/>
          <w:color w:val="auto"/>
        </w:rPr>
        <w:t>06 октября</w:t>
      </w:r>
      <w:r w:rsidR="004238B6" w:rsidRPr="008C1BC5">
        <w:rPr>
          <w:rFonts w:ascii="Times New Roman" w:hAnsi="Times New Roman" w:cs="Times New Roman"/>
          <w:color w:val="auto"/>
        </w:rPr>
        <w:t xml:space="preserve"> 2015 года</w:t>
      </w:r>
      <w:r>
        <w:rPr>
          <w:rFonts w:ascii="Times New Roman" w:hAnsi="Times New Roman" w:cs="Times New Roman"/>
          <w:color w:val="auto"/>
        </w:rPr>
        <w:t xml:space="preserve">  </w:t>
      </w:r>
      <w:r w:rsidR="004238B6" w:rsidRPr="008C1BC5">
        <w:rPr>
          <w:rFonts w:ascii="Times New Roman" w:hAnsi="Times New Roman" w:cs="Times New Roman"/>
          <w:color w:val="auto"/>
        </w:rPr>
        <w:t>№ 10/</w:t>
      </w:r>
      <w:r w:rsidR="009D6A53">
        <w:rPr>
          <w:rFonts w:ascii="Times New Roman" w:hAnsi="Times New Roman" w:cs="Times New Roman"/>
          <w:color w:val="auto"/>
        </w:rPr>
        <w:t>64</w:t>
      </w:r>
    </w:p>
    <w:p w:rsidR="00B87ADA" w:rsidRPr="008C1BC5" w:rsidRDefault="00B87ADA" w:rsidP="00B87AD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238B6" w:rsidRPr="008C1BC5" w:rsidRDefault="004238B6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444C28" w:rsidP="00B87ADA">
      <w:pPr>
        <w:pStyle w:val="Default"/>
        <w:jc w:val="center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  <w:b/>
          <w:bCs/>
        </w:rPr>
        <w:t>ПРЕДСТАВЛЕНИЕ</w:t>
      </w:r>
    </w:p>
    <w:p w:rsidR="00B11F57" w:rsidRDefault="00444C28" w:rsidP="00B87AD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 xml:space="preserve">к награждению Почетной грамотой (Благодарностью) Главы внутригородского муниципального образования города Севастополя </w:t>
      </w:r>
      <w:r w:rsidR="004238B6" w:rsidRPr="008C1BC5">
        <w:rPr>
          <w:rFonts w:ascii="Times New Roman" w:hAnsi="Times New Roman" w:cs="Times New Roman"/>
          <w:b/>
          <w:bCs/>
        </w:rPr>
        <w:t>Андреевск</w:t>
      </w:r>
      <w:r w:rsidR="00B11F57">
        <w:rPr>
          <w:rFonts w:ascii="Times New Roman" w:hAnsi="Times New Roman" w:cs="Times New Roman"/>
          <w:b/>
          <w:bCs/>
        </w:rPr>
        <w:t>ий</w:t>
      </w:r>
      <w:r w:rsidRPr="008C1BC5">
        <w:rPr>
          <w:rFonts w:ascii="Times New Roman" w:hAnsi="Times New Roman" w:cs="Times New Roman"/>
          <w:b/>
          <w:bCs/>
        </w:rPr>
        <w:t>муниципальн</w:t>
      </w:r>
      <w:r w:rsidR="00B11F57">
        <w:rPr>
          <w:rFonts w:ascii="Times New Roman" w:hAnsi="Times New Roman" w:cs="Times New Roman"/>
          <w:b/>
          <w:bCs/>
        </w:rPr>
        <w:t xml:space="preserve">ый </w:t>
      </w:r>
      <w:r w:rsidRPr="008C1BC5">
        <w:rPr>
          <w:rFonts w:ascii="Times New Roman" w:hAnsi="Times New Roman" w:cs="Times New Roman"/>
          <w:b/>
          <w:bCs/>
        </w:rPr>
        <w:t xml:space="preserve"> округ</w:t>
      </w:r>
    </w:p>
    <w:p w:rsidR="00444C28" w:rsidRDefault="00444C28" w:rsidP="00B87AD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C1BC5">
        <w:rPr>
          <w:rFonts w:ascii="Times New Roman" w:hAnsi="Times New Roman" w:cs="Times New Roman"/>
          <w:b/>
          <w:bCs/>
        </w:rPr>
        <w:t>(</w:t>
      </w:r>
      <w:r w:rsidRPr="008C1BC5">
        <w:rPr>
          <w:rFonts w:ascii="Times New Roman" w:hAnsi="Times New Roman" w:cs="Times New Roman"/>
        </w:rPr>
        <w:t>нужное подчеркнуть</w:t>
      </w:r>
      <w:r w:rsidRPr="008C1BC5">
        <w:rPr>
          <w:rFonts w:ascii="Times New Roman" w:hAnsi="Times New Roman" w:cs="Times New Roman"/>
          <w:b/>
          <w:bCs/>
        </w:rPr>
        <w:t>)</w:t>
      </w:r>
    </w:p>
    <w:p w:rsidR="00B11F57" w:rsidRPr="008C1BC5" w:rsidRDefault="00B11F57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B11F57" w:rsidP="00BB4C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1.Фамилия,</w:t>
      </w:r>
      <w:r w:rsidR="00444C28" w:rsidRPr="008C1BC5">
        <w:rPr>
          <w:rFonts w:ascii="Times New Roman" w:hAnsi="Times New Roman" w:cs="Times New Roman"/>
        </w:rPr>
        <w:t xml:space="preserve">имя, </w:t>
      </w:r>
      <w:r w:rsidR="00BB4CCD">
        <w:rPr>
          <w:rFonts w:ascii="Times New Roman" w:hAnsi="Times New Roman" w:cs="Times New Roman"/>
        </w:rPr>
        <w:t xml:space="preserve">отчество__________________________________________________________                                                                   </w:t>
      </w:r>
      <w:r w:rsidR="00444C28" w:rsidRPr="008C1BC5">
        <w:rPr>
          <w:rFonts w:ascii="Times New Roman" w:hAnsi="Times New Roman" w:cs="Times New Roman"/>
        </w:rPr>
        <w:t>_________________________________________</w:t>
      </w:r>
      <w:r w:rsidR="00BB4CCD">
        <w:rPr>
          <w:rFonts w:ascii="Times New Roman" w:hAnsi="Times New Roman" w:cs="Times New Roman"/>
        </w:rPr>
        <w:t>______________</w:t>
      </w:r>
      <w:r w:rsidR="00444C28" w:rsidRPr="008C1BC5">
        <w:rPr>
          <w:rFonts w:ascii="Times New Roman" w:hAnsi="Times New Roman" w:cs="Times New Roman"/>
        </w:rPr>
        <w:t>_____________________</w:t>
      </w:r>
      <w:r w:rsidR="00BB4CCD">
        <w:rPr>
          <w:rFonts w:ascii="Times New Roman" w:hAnsi="Times New Roman" w:cs="Times New Roman"/>
        </w:rPr>
        <w:t>____</w:t>
      </w:r>
      <w:r w:rsidR="00444C28" w:rsidRPr="008C1BC5">
        <w:rPr>
          <w:rFonts w:ascii="Times New Roman" w:hAnsi="Times New Roman" w:cs="Times New Roman"/>
        </w:rPr>
        <w:t xml:space="preserve"> 2. Должность, место </w:t>
      </w:r>
      <w:r w:rsidR="00BB4CCD">
        <w:rPr>
          <w:rFonts w:ascii="Times New Roman" w:hAnsi="Times New Roman" w:cs="Times New Roman"/>
        </w:rPr>
        <w:t xml:space="preserve">работы </w:t>
      </w:r>
      <w:r w:rsidR="00BB4CCD" w:rsidRPr="008C1BC5">
        <w:rPr>
          <w:rFonts w:ascii="Times New Roman" w:hAnsi="Times New Roman" w:cs="Times New Roman"/>
        </w:rPr>
        <w:t>______</w:t>
      </w:r>
      <w:r w:rsidR="00444C28" w:rsidRPr="008C1BC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(точное наименование предприятия, учреждения, организации) </w:t>
      </w:r>
    </w:p>
    <w:p w:rsidR="00444C28" w:rsidRPr="008C1BC5" w:rsidRDefault="00444C28" w:rsidP="00BB4CCD">
      <w:pPr>
        <w:pStyle w:val="Default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3. Дата рождения _____________________________________________________________________________________________________</w:t>
      </w:r>
      <w:r w:rsidR="00B87ADA">
        <w:rPr>
          <w:rFonts w:ascii="Times New Roman" w:hAnsi="Times New Roman" w:cs="Times New Roman"/>
        </w:rPr>
        <w:t>___________________________________________________________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(число, месяц, год)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4. Краткая характеристика </w:t>
      </w:r>
      <w:r w:rsidR="00BB4CCD">
        <w:rPr>
          <w:rFonts w:ascii="Times New Roman" w:hAnsi="Times New Roman" w:cs="Times New Roman"/>
        </w:rPr>
        <w:t xml:space="preserve"> «</w:t>
      </w:r>
      <w:r w:rsidRPr="008C1BC5">
        <w:rPr>
          <w:rFonts w:ascii="Times New Roman" w:hAnsi="Times New Roman" w:cs="Times New Roman"/>
        </w:rPr>
        <w:t>представляемого</w:t>
      </w:r>
      <w:r w:rsidR="00BB4CCD">
        <w:rPr>
          <w:rFonts w:ascii="Times New Roman" w:hAnsi="Times New Roman" w:cs="Times New Roman"/>
        </w:rPr>
        <w:t>»</w:t>
      </w:r>
      <w:r w:rsidRPr="008C1BC5">
        <w:rPr>
          <w:rFonts w:ascii="Times New Roman" w:hAnsi="Times New Roman" w:cs="Times New Roman"/>
        </w:rPr>
        <w:t xml:space="preserve"> к награждению с указанием конкретных заслуг и достижений: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B87ADA">
        <w:rPr>
          <w:rFonts w:ascii="Times New Roman" w:hAnsi="Times New Roman" w:cs="Times New Roman"/>
        </w:rPr>
        <w:t>__________________________________________</w:t>
      </w:r>
      <w:r w:rsidRPr="008C1BC5">
        <w:rPr>
          <w:rFonts w:ascii="Times New Roman" w:hAnsi="Times New Roman" w:cs="Times New Roman"/>
        </w:rPr>
        <w:t xml:space="preserve"> </w:t>
      </w:r>
    </w:p>
    <w:p w:rsidR="00444C28" w:rsidRPr="008C1BC5" w:rsidRDefault="00444C28" w:rsidP="00BB4CCD">
      <w:pPr>
        <w:pStyle w:val="Default"/>
        <w:rPr>
          <w:rFonts w:ascii="Times New Roman" w:hAnsi="Times New Roman" w:cs="Times New Roman"/>
        </w:rPr>
        <w:sectPr w:rsidR="00444C28" w:rsidRPr="008C1BC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8C1BC5">
        <w:rPr>
          <w:rFonts w:ascii="Times New Roman" w:hAnsi="Times New Roman" w:cs="Times New Roman"/>
        </w:rPr>
        <w:t xml:space="preserve">Предлагаемая формулировка награждения: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87ADA">
        <w:rPr>
          <w:rFonts w:ascii="Times New Roman" w:hAnsi="Times New Roman" w:cs="Times New Roman"/>
        </w:rPr>
        <w:t>____________________________</w:t>
      </w:r>
      <w:r w:rsidRPr="008C1BC5">
        <w:rPr>
          <w:rFonts w:ascii="Times New Roman" w:hAnsi="Times New Roman" w:cs="Times New Roman"/>
        </w:rPr>
        <w:t xml:space="preserve">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Кандидатура ____________________________________________________________________________________________________________________________________</w:t>
      </w:r>
      <w:r w:rsidR="00B87ADA">
        <w:rPr>
          <w:rFonts w:ascii="Times New Roman" w:hAnsi="Times New Roman" w:cs="Times New Roman"/>
        </w:rPr>
        <w:t>_______________</w:t>
      </w:r>
      <w:r w:rsidRPr="008C1BC5">
        <w:rPr>
          <w:rFonts w:ascii="Times New Roman" w:hAnsi="Times New Roman" w:cs="Times New Roman"/>
        </w:rPr>
        <w:t xml:space="preserve"> рекомендована _____________________________________________________________________________________________________________________________________________________________</w:t>
      </w:r>
      <w:r w:rsidR="00BB4CCD">
        <w:rPr>
          <w:rFonts w:ascii="Times New Roman" w:hAnsi="Times New Roman" w:cs="Times New Roman"/>
        </w:rPr>
        <w:t>___</w:t>
      </w:r>
    </w:p>
    <w:p w:rsidR="00444C28" w:rsidRPr="00BB4CCD" w:rsidRDefault="00444C28" w:rsidP="00B11F5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C1BC5">
        <w:rPr>
          <w:rFonts w:ascii="Times New Roman" w:hAnsi="Times New Roman" w:cs="Times New Roman"/>
        </w:rPr>
        <w:t>(</w:t>
      </w:r>
      <w:r w:rsidRPr="00BB4CCD">
        <w:rPr>
          <w:rFonts w:ascii="Times New Roman" w:hAnsi="Times New Roman" w:cs="Times New Roman"/>
          <w:sz w:val="20"/>
          <w:szCs w:val="20"/>
        </w:rPr>
        <w:t xml:space="preserve">руководителем предприятия, учреждения, организации, собранием трудового коллектива, государственным органом или должностным лицом, органом или должностным лицом местного (территориального) самоуправления)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>(Ф.И.О., подпись) "____" _______________ 20___г. Резолюция:____________________________________________________________________________________________________________________________________________________________________________________________</w:t>
      </w:r>
      <w:r w:rsidR="00B87ADA">
        <w:rPr>
          <w:rFonts w:ascii="Times New Roman" w:hAnsi="Times New Roman" w:cs="Times New Roman"/>
        </w:rPr>
        <w:t>__________________________________________</w:t>
      </w:r>
      <w:r w:rsidRPr="008C1BC5">
        <w:rPr>
          <w:rFonts w:ascii="Times New Roman" w:hAnsi="Times New Roman" w:cs="Times New Roman"/>
        </w:rPr>
        <w:t xml:space="preserve"> </w:t>
      </w:r>
    </w:p>
    <w:p w:rsidR="00444C28" w:rsidRPr="008C1BC5" w:rsidRDefault="00444C28" w:rsidP="00B11F57">
      <w:pPr>
        <w:pStyle w:val="Default"/>
        <w:jc w:val="both"/>
        <w:rPr>
          <w:rFonts w:ascii="Times New Roman" w:hAnsi="Times New Roman" w:cs="Times New Roman"/>
        </w:rPr>
      </w:pPr>
      <w:r w:rsidRPr="008C1BC5">
        <w:rPr>
          <w:rFonts w:ascii="Times New Roman" w:hAnsi="Times New Roman" w:cs="Times New Roman"/>
        </w:rPr>
        <w:t xml:space="preserve">"____" _______________ 20___г. </w:t>
      </w: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5"/>
      </w:tblGrid>
      <w:tr w:rsidR="004238B6" w:rsidRPr="008C1BC5" w:rsidTr="00BB4CCD">
        <w:trPr>
          <w:tblCellSpacing w:w="0" w:type="dxa"/>
        </w:trPr>
        <w:tc>
          <w:tcPr>
            <w:tcW w:w="12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CCD" w:rsidRDefault="00BB4CCD" w:rsidP="00B11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38B6" w:rsidRPr="008C1BC5" w:rsidRDefault="004238B6" w:rsidP="00B11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C5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4238B6" w:rsidRPr="008C1BC5" w:rsidRDefault="004238B6" w:rsidP="00B11F5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C5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                       И. Н. Валуев                                                                    </w:t>
            </w:r>
          </w:p>
        </w:tc>
      </w:tr>
      <w:tr w:rsidR="004238B6" w:rsidRPr="008C1BC5" w:rsidTr="00BB4CCD">
        <w:trPr>
          <w:tblCellSpacing w:w="0" w:type="dxa"/>
        </w:trPr>
        <w:tc>
          <w:tcPr>
            <w:tcW w:w="12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38B6" w:rsidRPr="008C1BC5" w:rsidRDefault="004238B6" w:rsidP="00B11F57">
            <w:pPr>
              <w:pStyle w:val="a7"/>
              <w:jc w:val="both"/>
            </w:pPr>
          </w:p>
        </w:tc>
      </w:tr>
    </w:tbl>
    <w:p w:rsidR="004238B6" w:rsidRDefault="004238B6" w:rsidP="00BB4CCD">
      <w:pPr>
        <w:jc w:val="both"/>
      </w:pPr>
    </w:p>
    <w:sectPr w:rsidR="004238B6" w:rsidSect="00BB4CCD">
      <w:type w:val="continuous"/>
      <w:pgSz w:w="12240" w:h="15840"/>
      <w:pgMar w:top="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0E4"/>
    <w:multiLevelType w:val="hybridMultilevel"/>
    <w:tmpl w:val="7D70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56ED"/>
    <w:multiLevelType w:val="hybridMultilevel"/>
    <w:tmpl w:val="FF646C60"/>
    <w:lvl w:ilvl="0" w:tplc="A732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150E"/>
    <w:multiLevelType w:val="hybridMultilevel"/>
    <w:tmpl w:val="91B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75DCA"/>
    <w:multiLevelType w:val="hybridMultilevel"/>
    <w:tmpl w:val="B14AEDC0"/>
    <w:lvl w:ilvl="0" w:tplc="36500B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28"/>
    <w:rsid w:val="00063F88"/>
    <w:rsid w:val="001A4D00"/>
    <w:rsid w:val="00402816"/>
    <w:rsid w:val="004238B6"/>
    <w:rsid w:val="00444C28"/>
    <w:rsid w:val="00476BE5"/>
    <w:rsid w:val="00590C5D"/>
    <w:rsid w:val="00626B5A"/>
    <w:rsid w:val="00675FB6"/>
    <w:rsid w:val="00694D08"/>
    <w:rsid w:val="006975CD"/>
    <w:rsid w:val="007511C9"/>
    <w:rsid w:val="008C1BC5"/>
    <w:rsid w:val="008E4324"/>
    <w:rsid w:val="008E59AC"/>
    <w:rsid w:val="009C6A4A"/>
    <w:rsid w:val="009D6A53"/>
    <w:rsid w:val="00B11F57"/>
    <w:rsid w:val="00B57765"/>
    <w:rsid w:val="00B87ADA"/>
    <w:rsid w:val="00B940D3"/>
    <w:rsid w:val="00BB4CCD"/>
    <w:rsid w:val="00C06B93"/>
    <w:rsid w:val="00CE26B0"/>
    <w:rsid w:val="00E03961"/>
    <w:rsid w:val="00ED64FB"/>
    <w:rsid w:val="00F12F9A"/>
    <w:rsid w:val="00F56532"/>
    <w:rsid w:val="00FA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5A"/>
    <w:pPr>
      <w:snapToGrid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C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CE26B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E2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26B0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E26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211F"/>
    <w:pPr>
      <w:snapToGri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626B5A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626B5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5A"/>
    <w:pPr>
      <w:snapToGrid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C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CE26B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E2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26B0"/>
    <w:pPr>
      <w:snapToGri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E26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211F"/>
    <w:pPr>
      <w:snapToGri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626B5A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626B5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4286-B68E-4C07-93E0-2651E84B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2015-10-07T09:06:00Z</cp:lastPrinted>
  <dcterms:created xsi:type="dcterms:W3CDTF">2015-09-30T10:44:00Z</dcterms:created>
  <dcterms:modified xsi:type="dcterms:W3CDTF">2015-10-07T09:07:00Z</dcterms:modified>
</cp:coreProperties>
</file>