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39" w:rsidRDefault="00C75439" w:rsidP="00C75439">
      <w:pPr>
        <w:jc w:val="center"/>
      </w:pPr>
      <w:r>
        <w:rPr>
          <w:noProof/>
        </w:rPr>
        <w:drawing>
          <wp:inline distT="0" distB="0" distL="0" distR="0">
            <wp:extent cx="704850" cy="845820"/>
            <wp:effectExtent l="19050" t="0" r="0" b="0"/>
            <wp:docPr id="2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DB" w:rsidRDefault="009A08DB" w:rsidP="009A08DB">
      <w:pPr>
        <w:pStyle w:val="Default"/>
        <w:rPr>
          <w:color w:val="auto"/>
          <w:sz w:val="28"/>
          <w:szCs w:val="28"/>
        </w:rPr>
      </w:pPr>
    </w:p>
    <w:p w:rsidR="009A08DB" w:rsidRDefault="009A08DB" w:rsidP="009A08DB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9A08DB" w:rsidRDefault="009A08DB" w:rsidP="009A08DB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D13909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сес</w:t>
      </w:r>
      <w:r w:rsidR="00D13909">
        <w:rPr>
          <w:rFonts w:ascii="Times New Roman" w:hAnsi="Times New Roman"/>
          <w:b/>
          <w:sz w:val="28"/>
          <w:szCs w:val="28"/>
        </w:rPr>
        <w:t xml:space="preserve">сия                            </w:t>
      </w:r>
      <w:r>
        <w:rPr>
          <w:rFonts w:ascii="Times New Roman" w:hAnsi="Times New Roman"/>
          <w:b/>
          <w:sz w:val="28"/>
          <w:szCs w:val="28"/>
        </w:rPr>
        <w:t>2014 – 2016 гг.</w:t>
      </w:r>
    </w:p>
    <w:p w:rsidR="00C75439" w:rsidRPr="00CB59F4" w:rsidRDefault="00CB59F4" w:rsidP="00C75439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CB59F4">
        <w:rPr>
          <w:rFonts w:ascii="Times New Roman" w:hAnsi="Times New Roman"/>
          <w:b/>
          <w:sz w:val="40"/>
          <w:szCs w:val="40"/>
        </w:rPr>
        <w:t>РЕШЕНИЕ</w:t>
      </w:r>
    </w:p>
    <w:p w:rsidR="00C75439" w:rsidRPr="00D0595A" w:rsidRDefault="00C75439" w:rsidP="00C75439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CB59F4">
        <w:rPr>
          <w:rFonts w:ascii="Times New Roman" w:hAnsi="Times New Roman"/>
          <w:b/>
          <w:sz w:val="40"/>
          <w:szCs w:val="40"/>
        </w:rPr>
        <w:t xml:space="preserve">№ </w:t>
      </w:r>
      <w:r w:rsidR="008E5FAA" w:rsidRPr="00CB59F4">
        <w:rPr>
          <w:rFonts w:ascii="Times New Roman" w:hAnsi="Times New Roman"/>
          <w:b/>
          <w:sz w:val="40"/>
          <w:szCs w:val="40"/>
        </w:rPr>
        <w:t>13/</w:t>
      </w:r>
      <w:r w:rsidR="00CB59F4" w:rsidRPr="00CB59F4">
        <w:rPr>
          <w:rFonts w:ascii="Times New Roman" w:hAnsi="Times New Roman"/>
          <w:b/>
          <w:sz w:val="40"/>
          <w:szCs w:val="40"/>
        </w:rPr>
        <w:t>86</w:t>
      </w:r>
    </w:p>
    <w:p w:rsidR="007C5EFA" w:rsidRPr="00D0595A" w:rsidRDefault="007C5EFA" w:rsidP="007C5EFA">
      <w:pPr>
        <w:pStyle w:val="a4"/>
        <w:rPr>
          <w:rFonts w:ascii="Times New Roman" w:hAnsi="Times New Roman"/>
          <w:sz w:val="28"/>
          <w:szCs w:val="28"/>
        </w:rPr>
      </w:pPr>
    </w:p>
    <w:p w:rsidR="007C5EFA" w:rsidRPr="00D0595A" w:rsidRDefault="007C5EFA" w:rsidP="007C5EFA">
      <w:pPr>
        <w:pStyle w:val="a4"/>
        <w:rPr>
          <w:rFonts w:ascii="Times New Roman" w:hAnsi="Times New Roman"/>
          <w:b/>
          <w:sz w:val="28"/>
          <w:szCs w:val="28"/>
        </w:rPr>
      </w:pPr>
    </w:p>
    <w:p w:rsidR="00EE0BA3" w:rsidRDefault="003675E3" w:rsidP="00EE0BA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2750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0CE0">
        <w:rPr>
          <w:rFonts w:ascii="Times New Roman" w:hAnsi="Times New Roman"/>
          <w:b/>
          <w:sz w:val="28"/>
          <w:szCs w:val="28"/>
        </w:rPr>
        <w:t>н</w:t>
      </w:r>
      <w:r w:rsidR="008E5FAA">
        <w:rPr>
          <w:rFonts w:ascii="Times New Roman" w:hAnsi="Times New Roman"/>
          <w:b/>
          <w:sz w:val="28"/>
          <w:szCs w:val="28"/>
        </w:rPr>
        <w:t xml:space="preserve">оября </w:t>
      </w:r>
      <w:r w:rsidR="007C5EFA" w:rsidRPr="00D0595A">
        <w:rPr>
          <w:rFonts w:ascii="Times New Roman" w:hAnsi="Times New Roman"/>
          <w:b/>
          <w:sz w:val="28"/>
          <w:szCs w:val="28"/>
        </w:rPr>
        <w:t xml:space="preserve">2015 года                                                                       </w:t>
      </w:r>
      <w:r w:rsidR="00EE0BA3">
        <w:rPr>
          <w:rFonts w:ascii="Times New Roman" w:hAnsi="Times New Roman"/>
          <w:b/>
          <w:sz w:val="28"/>
          <w:szCs w:val="28"/>
        </w:rPr>
        <w:t>с. Андреевка</w:t>
      </w:r>
    </w:p>
    <w:p w:rsidR="00EE0BA3" w:rsidRDefault="00EE0BA3" w:rsidP="00EE0BA3">
      <w:pPr>
        <w:pStyle w:val="a4"/>
        <w:rPr>
          <w:rFonts w:ascii="Times New Roman" w:hAnsi="Times New Roman"/>
          <w:b/>
          <w:sz w:val="28"/>
          <w:szCs w:val="28"/>
        </w:rPr>
      </w:pPr>
    </w:p>
    <w:p w:rsidR="00EE0BA3" w:rsidRDefault="00EE0BA3" w:rsidP="00EE0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BA3">
        <w:rPr>
          <w:rFonts w:ascii="Times New Roman" w:hAnsi="Times New Roman" w:cs="Times New Roman"/>
          <w:b/>
          <w:sz w:val="24"/>
          <w:szCs w:val="24"/>
        </w:rPr>
        <w:t>Об утверждении Положения о ведении регистра</w:t>
      </w:r>
    </w:p>
    <w:p w:rsidR="00EE0BA3" w:rsidRDefault="00EE0BA3" w:rsidP="00EE0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BA3">
        <w:rPr>
          <w:rFonts w:ascii="Times New Roman" w:hAnsi="Times New Roman" w:cs="Times New Roman"/>
          <w:b/>
          <w:sz w:val="24"/>
          <w:szCs w:val="24"/>
        </w:rPr>
        <w:t xml:space="preserve"> муниципальных нормативных правовых</w:t>
      </w:r>
    </w:p>
    <w:p w:rsidR="00EE0BA3" w:rsidRDefault="00EE0BA3" w:rsidP="00EE0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BA3">
        <w:rPr>
          <w:rFonts w:ascii="Times New Roman" w:hAnsi="Times New Roman" w:cs="Times New Roman"/>
          <w:b/>
          <w:sz w:val="24"/>
          <w:szCs w:val="24"/>
        </w:rPr>
        <w:t xml:space="preserve"> актов внутригородского муниципального</w:t>
      </w:r>
    </w:p>
    <w:p w:rsidR="00EE0BA3" w:rsidRDefault="00EE0BA3" w:rsidP="00EE0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BA3">
        <w:rPr>
          <w:rFonts w:ascii="Times New Roman" w:hAnsi="Times New Roman" w:cs="Times New Roman"/>
          <w:b/>
          <w:sz w:val="24"/>
          <w:szCs w:val="24"/>
        </w:rPr>
        <w:t xml:space="preserve"> образования города Севастополя – Андреевск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</w:p>
    <w:p w:rsidR="00EE0BA3" w:rsidRPr="00EE0BA3" w:rsidRDefault="00EE0BA3" w:rsidP="00EE0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BA3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E0BA3">
        <w:rPr>
          <w:rFonts w:ascii="Times New Roman" w:hAnsi="Times New Roman" w:cs="Times New Roman"/>
          <w:b/>
          <w:sz w:val="24"/>
          <w:szCs w:val="24"/>
        </w:rPr>
        <w:t xml:space="preserve"> округ</w:t>
      </w:r>
    </w:p>
    <w:p w:rsidR="00EE0BA3" w:rsidRPr="00EE0BA3" w:rsidRDefault="00EE0BA3" w:rsidP="00EE0BA3">
      <w:pPr>
        <w:rPr>
          <w:rFonts w:ascii="Times New Roman" w:hAnsi="Times New Roman" w:cs="Times New Roman"/>
          <w:sz w:val="24"/>
          <w:szCs w:val="24"/>
        </w:rPr>
      </w:pPr>
    </w:p>
    <w:p w:rsidR="00EE0BA3" w:rsidRPr="00EE0BA3" w:rsidRDefault="004F129B" w:rsidP="00EE0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доклад начальника общего отдела Толстихиной Г.С.в</w:t>
      </w:r>
      <w:r w:rsidR="00EE0BA3" w:rsidRPr="00EE0BA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06 октября»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Правительства Российской Федерации от 10 сентября 2008 года № 657 «О ведении федерального регистра муниципальных нормативных правовых актов», Законом города Севастополя от 26 июня 2015 года № 162-ЗС «О регистре муниципальных нормативных правовых актов города Севастополя», Постановлением Правительства Севастополя от 07 августа 2015 года № 734-ПП ««Об определении органа исполнительной власти города Севастополя, уполномоченного на ведение регистра муниципальных нормативных правовых актов города Севастополя и об утверждении Положения о ведении регистра муниципальных нормативных правовых актов города Севастополя», Уставом внутригородского муниципального образования города Севастополя - Андреевского муниципального округа Совет   Андреевского муниципального округа города Севастополя</w:t>
      </w:r>
    </w:p>
    <w:p w:rsidR="00EE0BA3" w:rsidRPr="00EE0BA3" w:rsidRDefault="00EE0BA3" w:rsidP="00EE0BA3">
      <w:pPr>
        <w:jc w:val="both"/>
        <w:rPr>
          <w:rFonts w:ascii="Times New Roman" w:hAnsi="Times New Roman" w:cs="Times New Roman"/>
          <w:sz w:val="24"/>
          <w:szCs w:val="24"/>
        </w:rPr>
      </w:pPr>
      <w:r w:rsidRPr="00EE0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РЕШИЛ:</w:t>
      </w:r>
    </w:p>
    <w:p w:rsidR="00EE0BA3" w:rsidRPr="00EE0BA3" w:rsidRDefault="00EE0BA3" w:rsidP="00EE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BA3">
        <w:rPr>
          <w:rFonts w:ascii="Times New Roman" w:hAnsi="Times New Roman" w:cs="Times New Roman"/>
          <w:sz w:val="24"/>
          <w:szCs w:val="24"/>
        </w:rPr>
        <w:t xml:space="preserve"> 1. Утвердить Положение о ведении регистра муниципальных нормативных правовых актов внутригородского муниципального образования города Севастополя – Андреевского муниципального округа (Приложение 1).</w:t>
      </w:r>
    </w:p>
    <w:p w:rsidR="00EE0BA3" w:rsidRDefault="00EE0BA3" w:rsidP="00EE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BA3">
        <w:rPr>
          <w:rFonts w:ascii="Times New Roman" w:hAnsi="Times New Roman" w:cs="Times New Roman"/>
          <w:sz w:val="24"/>
          <w:szCs w:val="24"/>
        </w:rPr>
        <w:t xml:space="preserve"> 2. Выполнение функций по учету, сбору, обработке, систематизации, реализации, взаимодействию с Уполномоченным органом по ведению регистра муниципальных </w:t>
      </w:r>
    </w:p>
    <w:p w:rsidR="00A32419" w:rsidRDefault="00A32419" w:rsidP="00EE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BA3" w:rsidRDefault="00EE0BA3" w:rsidP="00EE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BA3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города Севастополя возложить на </w:t>
      </w:r>
      <w:r w:rsidR="009C6EB8">
        <w:rPr>
          <w:rFonts w:ascii="Times New Roman" w:hAnsi="Times New Roman" w:cs="Times New Roman"/>
          <w:sz w:val="24"/>
          <w:szCs w:val="24"/>
        </w:rPr>
        <w:t xml:space="preserve">начальника общего отдела </w:t>
      </w:r>
      <w:r w:rsidRPr="00EE0BA3">
        <w:rPr>
          <w:rFonts w:ascii="Times New Roman" w:hAnsi="Times New Roman" w:cs="Times New Roman"/>
          <w:sz w:val="24"/>
          <w:szCs w:val="24"/>
        </w:rPr>
        <w:t>местной администрации Андреевского муниципального округа города Севастополя</w:t>
      </w:r>
      <w:r w:rsidR="009C6EB8">
        <w:rPr>
          <w:rFonts w:ascii="Times New Roman" w:hAnsi="Times New Roman" w:cs="Times New Roman"/>
          <w:sz w:val="24"/>
          <w:szCs w:val="24"/>
        </w:rPr>
        <w:t xml:space="preserve"> Толстихину Г.С.</w:t>
      </w:r>
    </w:p>
    <w:p w:rsidR="00EE0BA3" w:rsidRDefault="00EE0BA3" w:rsidP="00EE0B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E674A7">
        <w:rPr>
          <w:rFonts w:ascii="Times New Roman" w:hAnsi="Times New Roman"/>
          <w:sz w:val="24"/>
          <w:szCs w:val="24"/>
        </w:rPr>
        <w:t xml:space="preserve">Обнародовать настоящее решение на официальном сайте Правительства </w:t>
      </w:r>
      <w:r>
        <w:rPr>
          <w:rFonts w:ascii="Times New Roman" w:hAnsi="Times New Roman"/>
          <w:sz w:val="24"/>
          <w:szCs w:val="24"/>
        </w:rPr>
        <w:t xml:space="preserve"> города Севастополя</w:t>
      </w:r>
      <w:proofErr w:type="gramStart"/>
      <w:r w:rsidRPr="00E674A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0BA3" w:rsidRPr="00D0595A" w:rsidRDefault="00EE0BA3" w:rsidP="00EE0BA3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</w:t>
      </w:r>
      <w:proofErr w:type="gramStart"/>
      <w:r w:rsidRPr="00D059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0595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F2181C">
        <w:rPr>
          <w:rFonts w:ascii="Times New Roman" w:hAnsi="Times New Roman"/>
          <w:sz w:val="24"/>
          <w:szCs w:val="24"/>
        </w:rPr>
        <w:t>заместителя г</w:t>
      </w:r>
      <w:r>
        <w:rPr>
          <w:rFonts w:ascii="Times New Roman" w:hAnsi="Times New Roman"/>
          <w:sz w:val="24"/>
          <w:szCs w:val="24"/>
        </w:rPr>
        <w:t>лав</w:t>
      </w:r>
      <w:r w:rsidR="00F2181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МО Андреевского МО  </w:t>
      </w:r>
      <w:r w:rsidR="00F2181C">
        <w:rPr>
          <w:rFonts w:ascii="Times New Roman" w:hAnsi="Times New Roman"/>
          <w:sz w:val="24"/>
          <w:szCs w:val="24"/>
        </w:rPr>
        <w:t>Ярошенко Л.Н.</w:t>
      </w:r>
    </w:p>
    <w:p w:rsidR="00EE0BA3" w:rsidRPr="00EE0BA3" w:rsidRDefault="00EE0BA3" w:rsidP="00EE0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EE0BA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BA3" w:rsidRPr="00EE0BA3" w:rsidRDefault="00EE0BA3" w:rsidP="00EE0BA3">
      <w:pPr>
        <w:pStyle w:val="a4"/>
        <w:rPr>
          <w:rFonts w:ascii="Times New Roman" w:hAnsi="Times New Roman"/>
          <w:b/>
          <w:sz w:val="24"/>
          <w:szCs w:val="24"/>
        </w:rPr>
      </w:pPr>
    </w:p>
    <w:p w:rsidR="00EE0BA3" w:rsidRPr="00EE0BA3" w:rsidRDefault="00EE0BA3" w:rsidP="00EE0BA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E5D7D" w:rsidRPr="00D0595A" w:rsidRDefault="008E5D7D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E5D7D" w:rsidRDefault="00951143" w:rsidP="00EE0BA3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D0595A">
        <w:rPr>
          <w:rFonts w:ascii="Times New Roman" w:hAnsi="Times New Roman"/>
          <w:sz w:val="24"/>
          <w:szCs w:val="24"/>
        </w:rPr>
        <w:tab/>
      </w:r>
    </w:p>
    <w:p w:rsidR="004920DA" w:rsidRPr="00D0595A" w:rsidRDefault="004920DA" w:rsidP="00951143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1143" w:rsidRPr="009B4B2F" w:rsidRDefault="0095114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951143" w:rsidRDefault="00C75439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>Андреевского</w:t>
      </w:r>
      <w:r w:rsidR="00951143" w:rsidRPr="009B4B2F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Pr="009B4B2F">
        <w:rPr>
          <w:rFonts w:ascii="Times New Roman" w:hAnsi="Times New Roman"/>
          <w:b/>
          <w:sz w:val="24"/>
          <w:szCs w:val="24"/>
        </w:rPr>
        <w:t>И.Н.Валуев</w:t>
      </w:r>
    </w:p>
    <w:p w:rsidR="002806B6" w:rsidRDefault="002806B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D0ED0" w:rsidRDefault="00AD0ED0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Default="00EE0BA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B59F4" w:rsidRPr="00EE0BA3" w:rsidRDefault="00CB59F4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0BA3" w:rsidRPr="00EE0BA3" w:rsidRDefault="00EE0BA3" w:rsidP="00A3241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E0BA3"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:rsidR="00EE0BA3" w:rsidRDefault="00EE0BA3" w:rsidP="00A32419">
      <w:pPr>
        <w:spacing w:after="0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</w:t>
      </w:r>
      <w:r w:rsidRPr="00EE0BA3">
        <w:rPr>
          <w:rFonts w:ascii="Times New Roman" w:hAnsi="Times New Roman" w:cs="Times New Roman"/>
          <w:sz w:val="24"/>
          <w:szCs w:val="24"/>
        </w:rPr>
        <w:t xml:space="preserve"> решению Совета  Андреевского</w:t>
      </w:r>
    </w:p>
    <w:p w:rsidR="00EE0BA3" w:rsidRDefault="00EE0BA3" w:rsidP="00A32419">
      <w:pPr>
        <w:spacing w:after="0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муниципального округа</w:t>
      </w:r>
      <w:bookmarkStart w:id="0" w:name="_GoBack"/>
      <w:bookmarkEnd w:id="0"/>
    </w:p>
    <w:p w:rsidR="00EE0BA3" w:rsidRDefault="00CB59F4" w:rsidP="00CB59F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0BA3" w:rsidRPr="00EE0BA3">
        <w:rPr>
          <w:rFonts w:ascii="Times New Roman" w:hAnsi="Times New Roman" w:cs="Times New Roman"/>
          <w:sz w:val="24"/>
          <w:szCs w:val="24"/>
        </w:rPr>
        <w:t>от 2</w:t>
      </w:r>
      <w:r w:rsidR="0032750A">
        <w:rPr>
          <w:rFonts w:ascii="Times New Roman" w:hAnsi="Times New Roman" w:cs="Times New Roman"/>
          <w:sz w:val="24"/>
          <w:szCs w:val="24"/>
        </w:rPr>
        <w:t>6</w:t>
      </w:r>
      <w:r w:rsidR="00EE0BA3" w:rsidRPr="00EE0BA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E0BA3">
        <w:rPr>
          <w:rFonts w:ascii="Times New Roman" w:hAnsi="Times New Roman" w:cs="Times New Roman"/>
          <w:sz w:val="24"/>
          <w:szCs w:val="24"/>
        </w:rPr>
        <w:t xml:space="preserve"> 2015 года  </w:t>
      </w:r>
      <w:r w:rsidR="00EE0BA3" w:rsidRPr="00EE0BA3">
        <w:rPr>
          <w:rFonts w:ascii="Times New Roman" w:hAnsi="Times New Roman" w:cs="Times New Roman"/>
          <w:sz w:val="24"/>
          <w:szCs w:val="24"/>
        </w:rPr>
        <w:t>№  13/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EE0BA3" w:rsidRDefault="00EE0BA3" w:rsidP="00EE0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BA3" w:rsidRPr="00EE0BA3" w:rsidRDefault="00EE0BA3" w:rsidP="00EE0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BA3" w:rsidRDefault="00EE0BA3" w:rsidP="00CB5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BA3">
        <w:rPr>
          <w:rFonts w:ascii="Times New Roman" w:hAnsi="Times New Roman" w:cs="Times New Roman"/>
          <w:b/>
          <w:sz w:val="24"/>
          <w:szCs w:val="24"/>
        </w:rPr>
        <w:t>Положение о ведении регистра нормативныхправовых</w:t>
      </w:r>
    </w:p>
    <w:p w:rsidR="00EE0BA3" w:rsidRDefault="00EE0BA3" w:rsidP="00CB5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BA3">
        <w:rPr>
          <w:rFonts w:ascii="Times New Roman" w:hAnsi="Times New Roman" w:cs="Times New Roman"/>
          <w:b/>
          <w:sz w:val="24"/>
          <w:szCs w:val="24"/>
        </w:rPr>
        <w:t>актов внутригородского муниципального образования города</w:t>
      </w:r>
    </w:p>
    <w:p w:rsidR="00EE0BA3" w:rsidRDefault="00EE0BA3" w:rsidP="00CB5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BA3">
        <w:rPr>
          <w:rFonts w:ascii="Times New Roman" w:hAnsi="Times New Roman" w:cs="Times New Roman"/>
          <w:b/>
          <w:sz w:val="24"/>
          <w:szCs w:val="24"/>
        </w:rPr>
        <w:t>Севастополя–Андреевског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  </w:t>
      </w:r>
      <w:r w:rsidRPr="00EE0BA3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EE0BA3" w:rsidRPr="00EE0BA3" w:rsidRDefault="00EE0BA3" w:rsidP="00EE0B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0BA3" w:rsidRPr="00EE0BA3" w:rsidRDefault="00EE0BA3" w:rsidP="00CB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BA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      1.1. Положение о ведении регистра нормативных правовых актов внутригородского муниципального образования города Севастополя – Андреевского муниципального округа (далее – Положение, НПА </w:t>
      </w:r>
      <w:r w:rsidR="009C6EB8">
        <w:rPr>
          <w:rFonts w:ascii="Times New Roman" w:hAnsi="Times New Roman" w:cs="Times New Roman"/>
          <w:sz w:val="24"/>
          <w:szCs w:val="24"/>
        </w:rPr>
        <w:t>Андреевского муниципального округа</w:t>
      </w:r>
      <w:r w:rsidRPr="000D7C31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06 октября 1999 года № 184- ФЗ «Об общих принципах организации законодательных (представительных) и исполнительных органовгосударственной власти субъектов Российской Федерации», постановлением Правительства Российской Федерации от 10 сентября 2008 года № 657 «О ведении федерального регистра муниципальных нормативных правовых актов», Законом города Севастополя от 26 июня 2015 года № 162-ЗС «О регистре муниципальных нормативных правовых актов города Севастополя», Постановлением Правительства Севастополя от 07 августа 2015 года № 734-ПП, «Об определении органа исполнительной власти города Севастополя, уполномоченного на ведение регистра муниципальных нормативных правовых актов города Севастополя и об утверждении Положения о ведении регистра муниципальных нормативных правовых актов города Севастополя» и устанавливает порядок организации и ведения регистра НПА </w:t>
      </w:r>
      <w:r w:rsidR="009C6EB8">
        <w:rPr>
          <w:rFonts w:ascii="Times New Roman" w:hAnsi="Times New Roman" w:cs="Times New Roman"/>
          <w:sz w:val="24"/>
          <w:szCs w:val="24"/>
        </w:rPr>
        <w:t>Андреевского муниципального округа</w:t>
      </w:r>
      <w:r w:rsidRPr="000D7C31">
        <w:rPr>
          <w:rFonts w:ascii="Times New Roman" w:hAnsi="Times New Roman" w:cs="Times New Roman"/>
          <w:sz w:val="24"/>
          <w:szCs w:val="24"/>
        </w:rPr>
        <w:t xml:space="preserve"> (далее – Регистр НПА </w:t>
      </w:r>
      <w:r w:rsidR="009C6EB8">
        <w:rPr>
          <w:rFonts w:ascii="Times New Roman" w:hAnsi="Times New Roman" w:cs="Times New Roman"/>
          <w:sz w:val="24"/>
          <w:szCs w:val="24"/>
        </w:rPr>
        <w:t>Андреевского МО</w:t>
      </w:r>
      <w:r w:rsidRPr="000D7C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   1.2. Функции Уполномоченным по ведению регистра НПА </w:t>
      </w:r>
      <w:r w:rsidR="009C6EB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(далее - Уполномоченный </w:t>
      </w:r>
      <w:r w:rsidR="009C6EB8">
        <w:rPr>
          <w:rFonts w:ascii="Times New Roman" w:hAnsi="Times New Roman" w:cs="Times New Roman"/>
          <w:sz w:val="24"/>
          <w:szCs w:val="24"/>
        </w:rPr>
        <w:t>Андреевского</w:t>
      </w:r>
      <w:r w:rsidR="004F129B">
        <w:rPr>
          <w:rFonts w:ascii="Times New Roman" w:hAnsi="Times New Roman" w:cs="Times New Roman"/>
          <w:sz w:val="24"/>
          <w:szCs w:val="24"/>
        </w:rPr>
        <w:t>МО) возлагаются на начальника общего отдела</w:t>
      </w:r>
      <w:r w:rsidRPr="000D7C31">
        <w:rPr>
          <w:rFonts w:ascii="Times New Roman" w:hAnsi="Times New Roman" w:cs="Times New Roman"/>
          <w:sz w:val="24"/>
          <w:szCs w:val="24"/>
        </w:rPr>
        <w:t xml:space="preserve">  местной администрации Андреевского муниципального округа.</w:t>
      </w:r>
    </w:p>
    <w:p w:rsidR="009C6EB8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    1.3. Регистр ведется в целях: - обеспечения верховенства Конституции Российской Федерации и федеральных законов; - учета и систематизации НПА </w:t>
      </w:r>
      <w:r w:rsidR="009C6EB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реализации конституционного права граждан на получение достоверной информации о нормативных правовых актах внутригородского муниципального образования города Севастополя – Андреевск</w:t>
      </w:r>
      <w:r w:rsidR="00893008">
        <w:rPr>
          <w:rFonts w:ascii="Times New Roman" w:hAnsi="Times New Roman" w:cs="Times New Roman"/>
          <w:sz w:val="24"/>
          <w:szCs w:val="24"/>
        </w:rPr>
        <w:t>ий</w:t>
      </w:r>
      <w:r w:rsidRPr="000D7C31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893008">
        <w:rPr>
          <w:rFonts w:ascii="Times New Roman" w:hAnsi="Times New Roman" w:cs="Times New Roman"/>
          <w:sz w:val="24"/>
          <w:szCs w:val="24"/>
        </w:rPr>
        <w:t xml:space="preserve">ный </w:t>
      </w:r>
      <w:r w:rsidRPr="000D7C31">
        <w:rPr>
          <w:rFonts w:ascii="Times New Roman" w:hAnsi="Times New Roman" w:cs="Times New Roman"/>
          <w:sz w:val="24"/>
          <w:szCs w:val="24"/>
        </w:rPr>
        <w:t xml:space="preserve"> округ;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создания условий для получения информации о нормативных правовых актах внутригородского муниципального образования города Севастополя – Андреевского муниципального округа органами государственной власти, органами местного самоуправления, должностными лицами, гражданами и организациями.</w:t>
      </w:r>
    </w:p>
    <w:p w:rsidR="004F129B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   1.4. В настоящем Положении под нормативным муниципальным правовым актом понимается изданный в установленном порядке акт внутригородского муниципального образования города Севастополя – Андреевский муниципальный округ, устанавливающий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</w:t>
      </w:r>
      <w:r w:rsidRPr="000D7C31">
        <w:rPr>
          <w:rFonts w:ascii="Times New Roman" w:hAnsi="Times New Roman" w:cs="Times New Roman"/>
          <w:sz w:val="24"/>
          <w:szCs w:val="24"/>
        </w:rPr>
        <w:lastRenderedPageBreak/>
        <w:t>общественных отношений, либо на изменение, прекращение существующих правоотношений.</w:t>
      </w:r>
    </w:p>
    <w:p w:rsidR="00EE0BA3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  1.5. Функции по ведению Регистра муниципальных нормативных правовых актов города Севастополя, проведения правовой экспертизы, порядок предоставления гражданам и организациям сведений, содержащихся в Регистре Правительством Севастополя возложено и осуществляется Уполномоченным органом по ведению регистра муниципальных нормативных правовых актов города Севастополя, которым является отдел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города Севастополя (далее - Отдел) и являются исчерпывающими в деятельности данного Отдела.</w:t>
      </w:r>
    </w:p>
    <w:p w:rsidR="000D7C31" w:rsidRPr="000D7C31" w:rsidRDefault="000D7C31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C31" w:rsidRDefault="00EE0BA3" w:rsidP="00CB5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b/>
          <w:sz w:val="24"/>
          <w:szCs w:val="24"/>
        </w:rPr>
        <w:t>2. Понятия, используемые в настоящем Положении</w:t>
      </w:r>
    </w:p>
    <w:p w:rsidR="000D7C31" w:rsidRDefault="000D7C31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следующие основные понятия: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2.1. Должностное лицо местного самоуправления - должностное лицо внутригородского муниципального образования города Севастополя – Андреевский  муниципальный окру</w:t>
      </w:r>
      <w:r w:rsidR="009C6EB8">
        <w:rPr>
          <w:rFonts w:ascii="Times New Roman" w:hAnsi="Times New Roman" w:cs="Times New Roman"/>
          <w:sz w:val="24"/>
          <w:szCs w:val="24"/>
        </w:rPr>
        <w:t>г</w:t>
      </w:r>
      <w:r w:rsidRPr="000D7C31">
        <w:rPr>
          <w:rFonts w:ascii="Times New Roman" w:hAnsi="Times New Roman" w:cs="Times New Roman"/>
          <w:sz w:val="24"/>
          <w:szCs w:val="24"/>
        </w:rPr>
        <w:t>а;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2.2. Муниципальное образование - внутригородское муниципальное образование города Севастополя – Андреевский муниципальный округ;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2.3. Орган местного самоуправления - орган внутригородского муниципального образования города Севастополя – Андреевский  муниципальный округ;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2.4. Устав - устав внутригородского муниципального образования города Севастополя – Андреевский муниципальный округ;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2.5. Уполномоченный по ведению регистра – сотрудник аппарата  местной  администрации Андреевского муниципального округа, уполномоченный на осуществление функций по ведению регистра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МО;</w:t>
      </w:r>
    </w:p>
    <w:p w:rsidR="00EE0BA3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2.6. Регистр нормативных правовых актов – регистр нормативных правовых актов принятых внутригородским муниципальным образованием города Севастополя – Андреевского муниципального округа.</w:t>
      </w:r>
    </w:p>
    <w:p w:rsidR="000D7C31" w:rsidRPr="000D7C31" w:rsidRDefault="000D7C31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C31" w:rsidRDefault="00EE0BA3" w:rsidP="00CB5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b/>
          <w:sz w:val="24"/>
          <w:szCs w:val="24"/>
        </w:rPr>
        <w:t>3. Нормативные правовые акты внутригородского муниципального</w:t>
      </w:r>
      <w:r w:rsidR="000D7C31">
        <w:rPr>
          <w:rFonts w:ascii="Times New Roman" w:hAnsi="Times New Roman" w:cs="Times New Roman"/>
          <w:b/>
          <w:sz w:val="24"/>
          <w:szCs w:val="24"/>
        </w:rPr>
        <w:t xml:space="preserve">                       образования города Севастополя</w:t>
      </w:r>
      <w:r w:rsidRPr="000D7C31">
        <w:rPr>
          <w:rFonts w:ascii="Times New Roman" w:hAnsi="Times New Roman" w:cs="Times New Roman"/>
          <w:b/>
          <w:sz w:val="24"/>
          <w:szCs w:val="24"/>
        </w:rPr>
        <w:t>–</w:t>
      </w:r>
      <w:r w:rsidR="000D7C31"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</w:t>
      </w:r>
      <w:r w:rsidRPr="000D7C31">
        <w:rPr>
          <w:rFonts w:ascii="Times New Roman" w:hAnsi="Times New Roman" w:cs="Times New Roman"/>
          <w:b/>
          <w:sz w:val="24"/>
          <w:szCs w:val="24"/>
        </w:rPr>
        <w:t>, подлежащие включению в Регистр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Включению в Регистр подлежат следующие нормативные правовые акты внутригородского муниципального образования города Севастополя –  Андреевский муниципальный округ: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3.1 нормативные правовые акты, принятые на местном референдуме;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3.2 нормативные правовые акты представительного органа внутригородского муниципального образования города Севастополя – Андреевский муниципальный  округ;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3.3 нормативные правовые акты Главы внутригородского муниципального образования города Севастополя – Андреевский муниципальный округ (далее - Глава);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3.4 нормативные правовые акты исполнительно-распорядительного органа внутригородского муниципального образования города Севастополя – Андреевский  муниципальный  округ;</w:t>
      </w:r>
    </w:p>
    <w:p w:rsidR="00EE0BA3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3.5 нормативные правовые акты иных органов местного самоуправления и должностных лиц местного самоуправления, предусмотренные уставом;</w:t>
      </w:r>
    </w:p>
    <w:p w:rsidR="004F129B" w:rsidRPr="000D7C31" w:rsidRDefault="004F129B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008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3.6 муниципальные акты ненормативного характера, если они вносят изменения и </w:t>
      </w:r>
    </w:p>
    <w:p w:rsidR="00EE0BA3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lastRenderedPageBreak/>
        <w:t>дополнения в нормативно правовые акты внутригородского муниципального образования города Севастополя – Андреевский  муниципальный  округ, содержат положения об отмене, о признании утратившими силу, о сроках действия, о признании недействующими актов, включенных в Регистр.</w:t>
      </w:r>
    </w:p>
    <w:p w:rsidR="00893008" w:rsidRPr="000D7C31" w:rsidRDefault="00893008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BA3" w:rsidRDefault="00EE0BA3" w:rsidP="00893008">
      <w:pPr>
        <w:spacing w:after="0"/>
        <w:ind w:left="3402" w:hanging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31">
        <w:rPr>
          <w:rFonts w:ascii="Times New Roman" w:hAnsi="Times New Roman" w:cs="Times New Roman"/>
          <w:b/>
          <w:sz w:val="24"/>
          <w:szCs w:val="24"/>
        </w:rPr>
        <w:t xml:space="preserve">4. Порядок представления НПА </w:t>
      </w:r>
      <w:r w:rsidR="00893008">
        <w:rPr>
          <w:rFonts w:ascii="Times New Roman" w:hAnsi="Times New Roman" w:cs="Times New Roman"/>
          <w:b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b/>
          <w:sz w:val="24"/>
          <w:szCs w:val="24"/>
        </w:rPr>
        <w:t>МО и сведений для включения в Регистр</w:t>
      </w:r>
    </w:p>
    <w:p w:rsidR="000D7C31" w:rsidRPr="000D7C31" w:rsidRDefault="000D7C31" w:rsidP="000D7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4.1. Нормативно правовые акты внутригородского муниципального образования города Севастополя – Андреевский  муниципальный округ, принятые на местном референдуме,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направляются Уполномоченному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для включения в Регистр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непосредственным исполнителем либо ответственным лицом в течение 7 дней со дня их принятия (издания). Муниципальные нормативные правовые акты, указанные в пунктах 3.2- 3.6 раздела 3 настоящего Положения, направляются Уполномоченному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для включения в Регистр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 непосредственным исполнителем либо ответственным лицом в течение 7 дней со дня их принятия (издания).</w:t>
      </w:r>
    </w:p>
    <w:p w:rsidR="004E2B10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4.2. Для включения в Регистр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МО, принятого на местном референдуме, непосредственным исполнителем либо ответственным лицом Уполномоченному ЛМО представляются следующие документы: - заверенная копия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МО, принятого на местном референдуме; - заверенная копия решения Совета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муниципального округа о назначении местного референдума; - заверенная копия протокола об итогах голосования на местном референдуме; - сведения об источнике и дате официального опубликования (обнародования) итогов голосования на местном референдуме и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МО, принятого на местном референдуме, экземпляр официального печатного издания, в котором опубликован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МО, принятый на местном референдуме; -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МО, принятый на местном референдуме, в электронной форме в формате MS </w:t>
      </w:r>
      <w:proofErr w:type="spellStart"/>
      <w:r w:rsidRPr="000D7C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D7C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7C3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D7C3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4.3. Для включения в Регистр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МО, указанных в пунктах 3.2-3.6 раздела 3 настоящего Положения, непосредственным исполнителем либо ответственным лицом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муниципального округа, издавшим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МО, Уполномоченному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 представляются следующие документы: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заверенная копия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справка об официальном опубликовании (обнародовании)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в электронной форме в формате MS </w:t>
      </w:r>
      <w:proofErr w:type="spellStart"/>
      <w:r w:rsidRPr="000D7C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D7C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7C3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D7C31">
        <w:rPr>
          <w:rFonts w:ascii="Times New Roman" w:hAnsi="Times New Roman" w:cs="Times New Roman"/>
          <w:sz w:val="24"/>
          <w:szCs w:val="24"/>
        </w:rPr>
        <w:t>);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сканированная копия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 в формате (PDF).</w:t>
      </w:r>
    </w:p>
    <w:p w:rsidR="004F129B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4.4. Копии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МО, принятого на местном референдуме, должны быть заверены подписью председателя представительного органа муниципального образования и скреплены печатью представительного органа внутригородского муниципального образования города Севастополя – Андреевский  муниципальный округ.Копии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МО, указанных в пунктах 3.2-3.6 раздела 3 настоящего Положения, должны быть заверены подписью Главы, или должностного лица местного самоуправления, издавшего нормативный правовой акт, и скреплены печатью внутригородского муниципального образования города Севастополя – Андреевский  муниципальный округ. Копия нормативных правовых актов внутригородского муниципального образования города Севастополя – Андреевский  муниципальный  округ, объем которого с приложениями превышает один лист, должна быть прошита с приложениями и пронумерована.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lastRenderedPageBreak/>
        <w:t>Заверение копии муниципального нормативного правового акта осуществляется на оборотной стороне последнего листа.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4.5. В справке об официальном опубликовании (обнародовании)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указываются реквизиты нормативного правового акта (вид, наименование, дата принятия (издания) и номер), сведения об источнике и дате официального опубликования (обнародования). В случае если нормативный правовой акт внутригородского муниципального образования города Севастополя – Андреевский  муниципальный  округ официально опубликован в печатном издании, в справке об официальном опубликовании (обнародовании) указываются название и выходные сведения данного печатного издания. Сведения об источнике и дате официального опубликования (обнародования)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направляются Уполномоченному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одновременно с указанным актом. В случае если к моменту предоставления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не был опубликован (обнародован), указанные сведения дополнительно направляются Уполномоченному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 в течение 7 календарных дней со дня его официального опубликования (обнародования).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4.6.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направляется Уполномоченному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для включения в Регистр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в электронной форме в виде одного файла, предполагающего сохранение графического оформления документа с возможностью форматирования текста и внедрения графических элементов и созданного с использованием открытых форматов документов MS </w:t>
      </w:r>
      <w:proofErr w:type="spellStart"/>
      <w:r w:rsidRPr="000D7C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D7C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7C3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D7C31">
        <w:rPr>
          <w:rFonts w:ascii="Times New Roman" w:hAnsi="Times New Roman" w:cs="Times New Roman"/>
          <w:sz w:val="24"/>
          <w:szCs w:val="24"/>
        </w:rPr>
        <w:t>).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4.7</w:t>
      </w:r>
      <w:proofErr w:type="gramStart"/>
      <w:r w:rsidRPr="000D7C3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D7C31">
        <w:rPr>
          <w:rFonts w:ascii="Times New Roman" w:hAnsi="Times New Roman" w:cs="Times New Roman"/>
          <w:sz w:val="24"/>
          <w:szCs w:val="24"/>
        </w:rPr>
        <w:t xml:space="preserve">ри направлении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МО, вносящих изменения в ранее принятые акты, одновременно с ним Уполномоченному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направляется актуальная электронная версия текстов изменяемых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МО, с учетом внесенных в них изменений.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4.8. После окончательной кодификации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в Регистр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 Уполномоченный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МО, с разрешения Главы подготавливает сопроводительные письма, а также пакет документов, которые необходимо предоставить в Отдел в течение 15 дней со дня их принятия (издания).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4.9. Уполномоченный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МО, с разрешения Главы подготавливает в Отдел заверенные копии судебных актов, актов прокурора, заключений органов юстиции и иных органов контроля и надзора, вынесенных в связи с принятием (изданием)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 в течение 15 календарных дней со дня их поступления.</w:t>
      </w:r>
    </w:p>
    <w:p w:rsidR="00893008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4.10 Уполномоченный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 xml:space="preserve">МО, исполнитель, ответственные лица Андреевского муниципального округа, издавшие НПА </w:t>
      </w:r>
      <w:r w:rsidR="00893008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МО, обеспечивают достоверность предоставляемых документов в Отдел.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5.Муниципальные акты, не подлежащие включению в Регистр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 внутригородского муниципального образования города Севастополя – Андреевский  муниципальный  округ, не имеющие нормативного характера, не подлежат включению в Регистр, кроме актов, которые вносят изменения и дополнения в нормативно правовые акты внутригородского муниципального образования города Севастополя – Андреевский  муниципальный  округ,  содержат положения об отмене, о признании утратившими силу, о сроках действия, о признании недействующими актов включенных в Регистр.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5.2.В Регистр также не включаются нормативные правовые акты внутригородского муниципального образования города Севастополя – Андреевский  муниципальный  округ исполнительно-распорядительного и индивидуального характера: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1) В сфере финансовых и бюджетных правоотношений: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принятии проекта бюджета на очередной финансовый год;</w:t>
      </w:r>
    </w:p>
    <w:p w:rsidR="00EE0BA3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проведении публичных слушаний по проекту бюджета на очередной финансовый год;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lastRenderedPageBreak/>
        <w:t xml:space="preserve"> - о выделении, возврате бюджетных средств;</w:t>
      </w:r>
    </w:p>
    <w:p w:rsidR="00893008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разрешении расходовать денежные средства на проведение конкретных мероприятий;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об оплате финансовых обязательств муниципального образования;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об установлении лимитов;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выполнении функции муниципального заказчика;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признании задолженности безнадежной к взысканию и её списании;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об отсрочке погашения задолженности по ссудам;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об утверждении отчета по исполнению бюджета за очередной отчетный период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2) В сфере владения, пользования и распоряжения имуществом, находящимся в муниципальной собственности: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об условиях приватизации муниципального имущества;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продаже муниципального имущества третьим лицам, в том числе посредством торгов;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- о владении, использовании и распоряжении долей в праве общей долевой собственности объекта недвижимости;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- о закреплении муниципального имущества за муниципальным унитарным предприятием, муниципальным учреждением на соответствующем праве, а также об его изъятии;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включении (исключении) имущества в состав (из состава) муниципальной казны;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- об утверждении реестра муниципального имущества;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включении (исключении) имущества в реестр (из реестра) муниципального имущества;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принятии имущества в муниципальную собственность;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- об утверждении перечня имущества, предлагаемого к передаче в государственную собственность, собственность иных муниципальных образований;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безвозмездной передаче муниципального имущества;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проведении торгов по продаже права на заключение договора аренды;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размещении муниципального заказа;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передаче муниципального имущества в аренду (безвозмездное пользование) третьим лицам;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создании, ликвидации, реорганизации муниципального унитарного предприятия, муниципального учреждения;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об утверждении устава муниципального унитарного предприятия, муниципального учреждения; - о внесении изменений в устав муниципального унитарного предприятия, муниципального учреждения;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об утверждении промежуточного, ликвидационного баланса муниципального унитарного предприятия, муниципального учреждения; - об увеличении (уменьшении) уставного фонда муниципального унитарного предприятия.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награждении конкретных лиц благодарственными письмами, почетными грамотами, присвоении почетных званий;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- о награждении поощрительными грантами;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- о проведении смотра (конкурса), конференции (с конкретной датой);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- о проведении торжественного мероприятия, праздника, соревнования.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7) В сфере трудовых правоотношений: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- об оказании конкретным лицам материальной помощи, премировании, единовременном поощрении в связи с выходом на пенсию;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назначении, об увольнении (освобождении от должности) и перемещении конкретных лиц;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предоставлении отпусков конкретным лицам;</w:t>
      </w:r>
    </w:p>
    <w:p w:rsidR="00EE0BA3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командировании конкретного лица;</w:t>
      </w:r>
    </w:p>
    <w:p w:rsidR="004E2B10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lastRenderedPageBreak/>
        <w:t>- о назначении ежемесячной денежной компенсации конкретному лицу;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об установлении персональной надбавки;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об отнесении муниципальных учреждений к группе по оплате труда руководителей;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проведении аттестации;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наложении (снятии) дисциплинарного взыскания;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об утверждении штатного расписания.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8) В сфере управления: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об утверждении муниципальных планов, проектов, отчетов, прогнозов;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плане работы органа местного самоуправления;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персональном составе рабочих групп и комиссий;</w:t>
      </w:r>
    </w:p>
    <w:p w:rsidR="00EE0BA3" w:rsidRPr="000D7C31" w:rsidRDefault="004E2B10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отчетах рабочих групп комиссий должностных лиц;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- о назначении конкретного лица на должность (освобождении конкретного лица от должности);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- о наделении (снятии) полномочиями (полномочий) лица на совершение каких-либо действий;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количественном составе депутатов в постоянных комиссиях представительного органа муниципального образования;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об утверждении председателей и персонального состава постоянных комиссий представительного органа муниципального образования;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- о разовых поручениях;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внесении муниципальных актов на рассмотрение и утверждение;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- о созыве совещаний, конференций, съездов.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9) Также не включаются в Регистр нормативные правовые акты внутригородского муниципального образования города Севастополя – Андреевский  муниципальный  округ: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отменяющие (признающие утратившими силу), вносящие изменения в вышеназванные муниципальные акты;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содержащие сведения, составляющие государственную тайну;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действие</w:t>
      </w:r>
      <w:proofErr w:type="gramStart"/>
      <w:r w:rsidR="004F129B">
        <w:rPr>
          <w:rFonts w:ascii="Times New Roman" w:hAnsi="Times New Roman" w:cs="Times New Roman"/>
          <w:sz w:val="24"/>
          <w:szCs w:val="24"/>
        </w:rPr>
        <w:t>,</w:t>
      </w:r>
      <w:r w:rsidRPr="000D7C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7C31">
        <w:rPr>
          <w:rFonts w:ascii="Times New Roman" w:hAnsi="Times New Roman" w:cs="Times New Roman"/>
          <w:sz w:val="24"/>
          <w:szCs w:val="24"/>
        </w:rPr>
        <w:t>оторых исчерпывается однократным применением;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оперативно-распорядительного характера (разовые поручения);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направленные на организацию исполнения ранее установленного порядка и </w:t>
      </w:r>
      <w:r w:rsidR="004E2B10" w:rsidRPr="000D7C31">
        <w:rPr>
          <w:rFonts w:ascii="Times New Roman" w:hAnsi="Times New Roman" w:cs="Times New Roman"/>
          <w:sz w:val="24"/>
          <w:szCs w:val="24"/>
        </w:rPr>
        <w:t>не содержащие</w:t>
      </w:r>
      <w:r w:rsidRPr="000D7C31">
        <w:rPr>
          <w:rFonts w:ascii="Times New Roman" w:hAnsi="Times New Roman" w:cs="Times New Roman"/>
          <w:sz w:val="24"/>
          <w:szCs w:val="24"/>
        </w:rPr>
        <w:t xml:space="preserve"> норм права (в том числе муниципальные акты, содержание которых сводится к извещению об актах других органов);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рекомендательного характера;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- о выделении материалов, машин, оборудования, товаров, изделий; </w:t>
      </w:r>
    </w:p>
    <w:p w:rsidR="00EE0BA3" w:rsidRPr="000D7C31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>- иные муниципальные акты ненормативного характера.</w:t>
      </w:r>
    </w:p>
    <w:p w:rsidR="00EE0BA3" w:rsidRDefault="00EE0BA3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5.3. Для НПА </w:t>
      </w:r>
      <w:r w:rsidR="00164DA1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МО, имеющих ограничительные пометки «Для служебного пользования», «Не для печати»,«Не подлежит опубликованию», в базу данных включаются только реквизиты муниципального нормативного правового акта. Вместо текста муниципального нормативного правового акта указывается соответственно: «Для служебного пользования», «Не для печати», «Не подлежит опубликованию».</w:t>
      </w:r>
    </w:p>
    <w:p w:rsidR="004E2B10" w:rsidRPr="000D7C31" w:rsidRDefault="004E2B10" w:rsidP="000D7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BA3" w:rsidRPr="004E2B10" w:rsidRDefault="00EE0BA3" w:rsidP="00CB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1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E2B10" w:rsidRDefault="00EE0BA3" w:rsidP="004F1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C31">
        <w:rPr>
          <w:rFonts w:ascii="Times New Roman" w:hAnsi="Times New Roman" w:cs="Times New Roman"/>
          <w:sz w:val="24"/>
          <w:szCs w:val="24"/>
        </w:rPr>
        <w:t xml:space="preserve"> 6.1. Подготовленные документы, указанные в разделе 4 настоящего Положения направляются Уполномоченным </w:t>
      </w:r>
      <w:r w:rsidR="00164DA1"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0D7C31">
        <w:rPr>
          <w:rFonts w:ascii="Times New Roman" w:hAnsi="Times New Roman" w:cs="Times New Roman"/>
          <w:sz w:val="24"/>
          <w:szCs w:val="24"/>
        </w:rPr>
        <w:t>МО в Отдел в течение 15 дней со дня их создания (опубликования).</w:t>
      </w:r>
    </w:p>
    <w:p w:rsidR="004F129B" w:rsidRPr="000D7C31" w:rsidRDefault="004F129B" w:rsidP="004F1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B10" w:rsidRPr="00DD7250" w:rsidRDefault="004E2B10" w:rsidP="004E2B10">
      <w:pPr>
        <w:pStyle w:val="1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 w:rsidRPr="00DD7250">
        <w:rPr>
          <w:rFonts w:ascii="Times New Roman" w:hAnsi="Times New Roman"/>
          <w:b/>
          <w:sz w:val="24"/>
          <w:szCs w:val="24"/>
        </w:rPr>
        <w:t>Председатель Совета Андреевского</w:t>
      </w:r>
    </w:p>
    <w:p w:rsidR="004E2B10" w:rsidRPr="00DD7250" w:rsidRDefault="004E2B10" w:rsidP="004E2B10">
      <w:pPr>
        <w:pStyle w:val="1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DD7250">
        <w:rPr>
          <w:rFonts w:ascii="Times New Roman" w:hAnsi="Times New Roman"/>
          <w:b/>
          <w:sz w:val="24"/>
          <w:szCs w:val="24"/>
        </w:rPr>
        <w:t>униципального округа                                                         И.Н. Валуев</w:t>
      </w:r>
      <w:r w:rsidRPr="00DD7250">
        <w:rPr>
          <w:rFonts w:ascii="Times New Roman" w:hAnsi="Times New Roman"/>
          <w:b/>
          <w:sz w:val="24"/>
          <w:szCs w:val="24"/>
        </w:rPr>
        <w:tab/>
      </w:r>
    </w:p>
    <w:sectPr w:rsidR="004E2B10" w:rsidRPr="00DD7250" w:rsidSect="00CB59F4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055"/>
    <w:multiLevelType w:val="hybridMultilevel"/>
    <w:tmpl w:val="170A1DF4"/>
    <w:lvl w:ilvl="0" w:tplc="62A60CC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9475C40"/>
    <w:multiLevelType w:val="hybridMultilevel"/>
    <w:tmpl w:val="7A4E5ED6"/>
    <w:lvl w:ilvl="0" w:tplc="89EA5A7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A024AB3"/>
    <w:multiLevelType w:val="hybridMultilevel"/>
    <w:tmpl w:val="373A0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B08F1"/>
    <w:multiLevelType w:val="hybridMultilevel"/>
    <w:tmpl w:val="B61A9A58"/>
    <w:lvl w:ilvl="0" w:tplc="2F52E146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143"/>
    <w:rsid w:val="00007763"/>
    <w:rsid w:val="00027EE4"/>
    <w:rsid w:val="00040D89"/>
    <w:rsid w:val="00042D71"/>
    <w:rsid w:val="000452B2"/>
    <w:rsid w:val="00056F40"/>
    <w:rsid w:val="00091438"/>
    <w:rsid w:val="000B01B8"/>
    <w:rsid w:val="000B0269"/>
    <w:rsid w:val="000B18CD"/>
    <w:rsid w:val="000B3734"/>
    <w:rsid w:val="000D7C31"/>
    <w:rsid w:val="000F2AA6"/>
    <w:rsid w:val="0010046B"/>
    <w:rsid w:val="00100C22"/>
    <w:rsid w:val="001230E0"/>
    <w:rsid w:val="001371BE"/>
    <w:rsid w:val="00156B7E"/>
    <w:rsid w:val="00164DA1"/>
    <w:rsid w:val="00170CBF"/>
    <w:rsid w:val="00173DE8"/>
    <w:rsid w:val="00180889"/>
    <w:rsid w:val="00181171"/>
    <w:rsid w:val="00193471"/>
    <w:rsid w:val="001B193B"/>
    <w:rsid w:val="001B75D5"/>
    <w:rsid w:val="001D6AF5"/>
    <w:rsid w:val="001D6E71"/>
    <w:rsid w:val="001F7AF7"/>
    <w:rsid w:val="002050FE"/>
    <w:rsid w:val="002806B6"/>
    <w:rsid w:val="00281326"/>
    <w:rsid w:val="00283D16"/>
    <w:rsid w:val="002A49AE"/>
    <w:rsid w:val="002A5FB3"/>
    <w:rsid w:val="002B03DE"/>
    <w:rsid w:val="002B1BCB"/>
    <w:rsid w:val="002B7740"/>
    <w:rsid w:val="002C3EE9"/>
    <w:rsid w:val="002C7D15"/>
    <w:rsid w:val="002D6327"/>
    <w:rsid w:val="002E2073"/>
    <w:rsid w:val="002E3458"/>
    <w:rsid w:val="003066AB"/>
    <w:rsid w:val="00307D75"/>
    <w:rsid w:val="00322E4D"/>
    <w:rsid w:val="0032359E"/>
    <w:rsid w:val="00325D6E"/>
    <w:rsid w:val="00326808"/>
    <w:rsid w:val="0032750A"/>
    <w:rsid w:val="00332EC8"/>
    <w:rsid w:val="00333128"/>
    <w:rsid w:val="003443CC"/>
    <w:rsid w:val="00352F5F"/>
    <w:rsid w:val="00356105"/>
    <w:rsid w:val="003675E3"/>
    <w:rsid w:val="00375A41"/>
    <w:rsid w:val="00384AF7"/>
    <w:rsid w:val="003A32E4"/>
    <w:rsid w:val="003F171D"/>
    <w:rsid w:val="0040528E"/>
    <w:rsid w:val="004147BF"/>
    <w:rsid w:val="00425CFC"/>
    <w:rsid w:val="004312C0"/>
    <w:rsid w:val="004322A4"/>
    <w:rsid w:val="00446C3C"/>
    <w:rsid w:val="0044756F"/>
    <w:rsid w:val="00451C49"/>
    <w:rsid w:val="00452E52"/>
    <w:rsid w:val="00456359"/>
    <w:rsid w:val="00467FA1"/>
    <w:rsid w:val="00471B1E"/>
    <w:rsid w:val="00491D23"/>
    <w:rsid w:val="004920DA"/>
    <w:rsid w:val="004A7C9C"/>
    <w:rsid w:val="004D50F0"/>
    <w:rsid w:val="004E2B10"/>
    <w:rsid w:val="004F129B"/>
    <w:rsid w:val="00534BAB"/>
    <w:rsid w:val="0053537A"/>
    <w:rsid w:val="005502A4"/>
    <w:rsid w:val="0055527A"/>
    <w:rsid w:val="005711C9"/>
    <w:rsid w:val="0057466C"/>
    <w:rsid w:val="005859C3"/>
    <w:rsid w:val="00596B1B"/>
    <w:rsid w:val="00596E82"/>
    <w:rsid w:val="005B1336"/>
    <w:rsid w:val="005C0B68"/>
    <w:rsid w:val="005C2B4F"/>
    <w:rsid w:val="005C7C04"/>
    <w:rsid w:val="005E27D2"/>
    <w:rsid w:val="005F2F13"/>
    <w:rsid w:val="00601E2F"/>
    <w:rsid w:val="00610EE0"/>
    <w:rsid w:val="006246C2"/>
    <w:rsid w:val="00626712"/>
    <w:rsid w:val="00631FC6"/>
    <w:rsid w:val="006517B1"/>
    <w:rsid w:val="00674512"/>
    <w:rsid w:val="006850FD"/>
    <w:rsid w:val="006A2695"/>
    <w:rsid w:val="006A6846"/>
    <w:rsid w:val="006A6DA8"/>
    <w:rsid w:val="006A6DC9"/>
    <w:rsid w:val="006B65A4"/>
    <w:rsid w:val="006E7C4D"/>
    <w:rsid w:val="00703F34"/>
    <w:rsid w:val="00713695"/>
    <w:rsid w:val="0075287E"/>
    <w:rsid w:val="007540A7"/>
    <w:rsid w:val="00757E64"/>
    <w:rsid w:val="00766313"/>
    <w:rsid w:val="0078116F"/>
    <w:rsid w:val="007B641C"/>
    <w:rsid w:val="007C5EFA"/>
    <w:rsid w:val="007E0A69"/>
    <w:rsid w:val="007F18FD"/>
    <w:rsid w:val="008173EE"/>
    <w:rsid w:val="008242FC"/>
    <w:rsid w:val="00851775"/>
    <w:rsid w:val="00857082"/>
    <w:rsid w:val="008641FF"/>
    <w:rsid w:val="00871CDC"/>
    <w:rsid w:val="0087698D"/>
    <w:rsid w:val="00893008"/>
    <w:rsid w:val="00896F7C"/>
    <w:rsid w:val="008B1C6F"/>
    <w:rsid w:val="008B3FB9"/>
    <w:rsid w:val="008D458B"/>
    <w:rsid w:val="008D6ACF"/>
    <w:rsid w:val="008E5D7D"/>
    <w:rsid w:val="008E5FAA"/>
    <w:rsid w:val="008E641D"/>
    <w:rsid w:val="008F103D"/>
    <w:rsid w:val="008F271E"/>
    <w:rsid w:val="009173AB"/>
    <w:rsid w:val="00933C5C"/>
    <w:rsid w:val="00951143"/>
    <w:rsid w:val="00952941"/>
    <w:rsid w:val="0096128D"/>
    <w:rsid w:val="0096291E"/>
    <w:rsid w:val="00971AF3"/>
    <w:rsid w:val="009729D6"/>
    <w:rsid w:val="009A08DB"/>
    <w:rsid w:val="009A3950"/>
    <w:rsid w:val="009B4B2F"/>
    <w:rsid w:val="009C6EB8"/>
    <w:rsid w:val="009F12EE"/>
    <w:rsid w:val="009F21EB"/>
    <w:rsid w:val="009F7B3D"/>
    <w:rsid w:val="00A16C40"/>
    <w:rsid w:val="00A32419"/>
    <w:rsid w:val="00A471BA"/>
    <w:rsid w:val="00A479FE"/>
    <w:rsid w:val="00A56667"/>
    <w:rsid w:val="00A76D0E"/>
    <w:rsid w:val="00AB2C2A"/>
    <w:rsid w:val="00AC2DFD"/>
    <w:rsid w:val="00AC3699"/>
    <w:rsid w:val="00AD0ED0"/>
    <w:rsid w:val="00AE431E"/>
    <w:rsid w:val="00AF1E60"/>
    <w:rsid w:val="00AF6D1F"/>
    <w:rsid w:val="00B04E87"/>
    <w:rsid w:val="00B33FE8"/>
    <w:rsid w:val="00B62FDF"/>
    <w:rsid w:val="00B7289A"/>
    <w:rsid w:val="00B76183"/>
    <w:rsid w:val="00BA3177"/>
    <w:rsid w:val="00BB09FF"/>
    <w:rsid w:val="00BD5B30"/>
    <w:rsid w:val="00C00CE0"/>
    <w:rsid w:val="00C054F3"/>
    <w:rsid w:val="00C21906"/>
    <w:rsid w:val="00C26A6A"/>
    <w:rsid w:val="00C27F65"/>
    <w:rsid w:val="00C320CA"/>
    <w:rsid w:val="00C67A4E"/>
    <w:rsid w:val="00C75439"/>
    <w:rsid w:val="00C802D6"/>
    <w:rsid w:val="00C91E15"/>
    <w:rsid w:val="00CB59F4"/>
    <w:rsid w:val="00CC7CF7"/>
    <w:rsid w:val="00CF153F"/>
    <w:rsid w:val="00D0595A"/>
    <w:rsid w:val="00D13909"/>
    <w:rsid w:val="00D42662"/>
    <w:rsid w:val="00D45CA5"/>
    <w:rsid w:val="00D476CD"/>
    <w:rsid w:val="00D53158"/>
    <w:rsid w:val="00D54475"/>
    <w:rsid w:val="00D66E71"/>
    <w:rsid w:val="00D740BE"/>
    <w:rsid w:val="00D84343"/>
    <w:rsid w:val="00D86EE4"/>
    <w:rsid w:val="00DC393B"/>
    <w:rsid w:val="00DC7D45"/>
    <w:rsid w:val="00DE00D7"/>
    <w:rsid w:val="00DE0C44"/>
    <w:rsid w:val="00E07B52"/>
    <w:rsid w:val="00E145D3"/>
    <w:rsid w:val="00E22832"/>
    <w:rsid w:val="00E25D04"/>
    <w:rsid w:val="00E63464"/>
    <w:rsid w:val="00E738FD"/>
    <w:rsid w:val="00E81546"/>
    <w:rsid w:val="00E9187A"/>
    <w:rsid w:val="00E91F02"/>
    <w:rsid w:val="00EA0B4C"/>
    <w:rsid w:val="00EC5386"/>
    <w:rsid w:val="00EC555F"/>
    <w:rsid w:val="00EC73E0"/>
    <w:rsid w:val="00ED5444"/>
    <w:rsid w:val="00EE0BA3"/>
    <w:rsid w:val="00EE29DF"/>
    <w:rsid w:val="00F2181C"/>
    <w:rsid w:val="00F219E0"/>
    <w:rsid w:val="00F30CE8"/>
    <w:rsid w:val="00F41105"/>
    <w:rsid w:val="00F42F64"/>
    <w:rsid w:val="00F4403B"/>
    <w:rsid w:val="00F63F12"/>
    <w:rsid w:val="00F642DA"/>
    <w:rsid w:val="00F6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  <w:style w:type="character" w:customStyle="1" w:styleId="NoSpacingChar">
    <w:name w:val="No Spacing Char"/>
    <w:link w:val="1"/>
    <w:locked/>
    <w:rsid w:val="004E2B10"/>
    <w:rPr>
      <w:rFonts w:ascii="Calibri" w:hAnsi="Calibri"/>
    </w:rPr>
  </w:style>
  <w:style w:type="paragraph" w:customStyle="1" w:styleId="1">
    <w:name w:val="Без интервала1"/>
    <w:link w:val="NoSpacingChar"/>
    <w:rsid w:val="004E2B10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B2BE-A9A1-4B24-A718-3BC77E12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4</cp:lastModifiedBy>
  <cp:revision>6</cp:revision>
  <cp:lastPrinted>2015-10-02T12:48:00Z</cp:lastPrinted>
  <dcterms:created xsi:type="dcterms:W3CDTF">2015-11-20T08:24:00Z</dcterms:created>
  <dcterms:modified xsi:type="dcterms:W3CDTF">2016-03-17T13:39:00Z</dcterms:modified>
</cp:coreProperties>
</file>