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621BDF" w:rsidTr="00621BDF">
        <w:tc>
          <w:tcPr>
            <w:tcW w:w="6946" w:type="dxa"/>
            <w:tcBorders>
              <w:top w:val="nil"/>
              <w:left w:val="nil"/>
              <w:bottom w:val="nil"/>
              <w:right w:val="nil"/>
            </w:tcBorders>
            <w:hideMark/>
          </w:tcPr>
          <w:p w:rsidR="00621BDF" w:rsidRDefault="00621BDF">
            <w:pPr>
              <w:pStyle w:val="a9"/>
              <w:tabs>
                <w:tab w:val="left" w:pos="3828"/>
              </w:tabs>
              <w:spacing w:line="240" w:lineRule="exact"/>
              <w:jc w:val="left"/>
              <w:rPr>
                <w:rFonts w:ascii="Times New Roman" w:hAnsi="Times New Roman"/>
                <w:sz w:val="28"/>
                <w:szCs w:val="28"/>
                <w:lang w:val="ru-RU"/>
              </w:rPr>
            </w:pPr>
            <w:r>
              <w:rPr>
                <w:rFonts w:ascii="Times New Roman" w:hAnsi="Times New Roman"/>
                <w:sz w:val="28"/>
                <w:szCs w:val="28"/>
                <w:lang w:val="ru-RU"/>
              </w:rPr>
              <w:t xml:space="preserve">                                                                       Муниципальным образованиям </w:t>
            </w:r>
          </w:p>
          <w:p w:rsidR="00621BDF" w:rsidRDefault="00621BDF">
            <w:pPr>
              <w:pStyle w:val="a9"/>
              <w:tabs>
                <w:tab w:val="left" w:pos="3828"/>
              </w:tabs>
              <w:spacing w:line="240" w:lineRule="exact"/>
              <w:jc w:val="left"/>
              <w:rPr>
                <w:rFonts w:ascii="Times New Roman" w:hAnsi="Times New Roman"/>
                <w:sz w:val="28"/>
                <w:szCs w:val="28"/>
                <w:lang w:val="ru-RU"/>
              </w:rPr>
            </w:pPr>
            <w:r>
              <w:rPr>
                <w:rFonts w:ascii="Times New Roman" w:hAnsi="Times New Roman"/>
                <w:sz w:val="28"/>
                <w:szCs w:val="28"/>
                <w:lang w:val="ru-RU"/>
              </w:rPr>
              <w:t xml:space="preserve">                                                                       Нахимовского района </w:t>
            </w:r>
          </w:p>
          <w:p w:rsidR="00621BDF" w:rsidRDefault="00621BDF">
            <w:pPr>
              <w:pStyle w:val="a9"/>
              <w:tabs>
                <w:tab w:val="left" w:pos="3828"/>
              </w:tabs>
              <w:spacing w:line="240" w:lineRule="exact"/>
              <w:jc w:val="left"/>
              <w:rPr>
                <w:rFonts w:ascii="Times New Roman" w:hAnsi="Times New Roman"/>
                <w:noProof/>
                <w:sz w:val="28"/>
                <w:szCs w:val="28"/>
                <w:lang w:val="ru-RU" w:eastAsia="uk-UA"/>
              </w:rPr>
            </w:pPr>
            <w:r>
              <w:rPr>
                <w:rFonts w:ascii="Times New Roman" w:hAnsi="Times New Roman"/>
                <w:sz w:val="28"/>
                <w:szCs w:val="28"/>
                <w:lang w:val="ru-RU"/>
              </w:rPr>
              <w:t xml:space="preserve">                                                                       города Севастополя</w:t>
            </w:r>
          </w:p>
        </w:tc>
      </w:tr>
      <w:tr w:rsidR="00621BDF" w:rsidTr="00621BDF">
        <w:tc>
          <w:tcPr>
            <w:tcW w:w="6946" w:type="dxa"/>
            <w:tcBorders>
              <w:top w:val="nil"/>
              <w:left w:val="nil"/>
              <w:bottom w:val="nil"/>
              <w:right w:val="nil"/>
            </w:tcBorders>
            <w:hideMark/>
          </w:tcPr>
          <w:p w:rsidR="00621BDF" w:rsidRDefault="00621BDF">
            <w:pPr>
              <w:pStyle w:val="a9"/>
              <w:tabs>
                <w:tab w:val="left" w:pos="3828"/>
              </w:tabs>
              <w:spacing w:line="240" w:lineRule="exact"/>
              <w:rPr>
                <w:rFonts w:ascii="Times New Roman" w:hAnsi="Times New Roman"/>
                <w:noProof/>
                <w:sz w:val="28"/>
                <w:szCs w:val="28"/>
                <w:lang w:val="ru-RU" w:eastAsia="uk-UA"/>
              </w:rPr>
            </w:pPr>
            <w:r>
              <w:rPr>
                <w:rFonts w:ascii="Times New Roman" w:hAnsi="Times New Roman"/>
                <w:noProof/>
                <w:sz w:val="28"/>
                <w:szCs w:val="28"/>
                <w:lang w:val="ru-RU" w:eastAsia="uk-UA"/>
              </w:rPr>
              <w:t xml:space="preserve">                     </w:t>
            </w:r>
          </w:p>
          <w:p w:rsidR="00621BDF" w:rsidRDefault="00621BDF">
            <w:pPr>
              <w:pStyle w:val="a9"/>
              <w:tabs>
                <w:tab w:val="left" w:pos="3828"/>
              </w:tabs>
              <w:spacing w:line="240" w:lineRule="exact"/>
              <w:rPr>
                <w:rFonts w:ascii="Times New Roman" w:hAnsi="Times New Roman"/>
                <w:noProof/>
                <w:sz w:val="28"/>
                <w:szCs w:val="28"/>
                <w:lang w:val="ru-RU" w:eastAsia="uk-UA"/>
              </w:rPr>
            </w:pPr>
            <w:r>
              <w:rPr>
                <w:rFonts w:ascii="Times New Roman" w:hAnsi="Times New Roman"/>
                <w:noProof/>
                <w:sz w:val="28"/>
                <w:szCs w:val="28"/>
                <w:lang w:val="ru-RU" w:eastAsia="uk-UA"/>
              </w:rPr>
              <w:t xml:space="preserve">                                                                      </w:t>
            </w:r>
          </w:p>
        </w:tc>
      </w:tr>
    </w:tbl>
    <w:p w:rsidR="00B17637" w:rsidRPr="00B17637" w:rsidRDefault="00B17637" w:rsidP="00B17637">
      <w:pPr>
        <w:spacing w:after="0" w:line="240" w:lineRule="exact"/>
        <w:ind w:left="4820"/>
        <w:rPr>
          <w:rFonts w:ascii="Times New Roman" w:eastAsia="Times New Roman" w:hAnsi="Times New Roman" w:cs="Times New Roman"/>
          <w:sz w:val="28"/>
          <w:szCs w:val="28"/>
          <w:lang w:eastAsia="ru-RU"/>
        </w:rPr>
      </w:pPr>
    </w:p>
    <w:p w:rsidR="00B17637" w:rsidRDefault="00B17637" w:rsidP="00FE23CA">
      <w:pPr>
        <w:pStyle w:val="consplusnormal"/>
        <w:spacing w:before="0" w:beforeAutospacing="0" w:after="0" w:afterAutospacing="0"/>
        <w:ind w:firstLine="709"/>
        <w:jc w:val="both"/>
        <w:rPr>
          <w:color w:val="000000"/>
          <w:sz w:val="28"/>
          <w:szCs w:val="28"/>
        </w:rPr>
      </w:pPr>
    </w:p>
    <w:p w:rsidR="00B17637" w:rsidRDefault="00B17637" w:rsidP="00FE23CA">
      <w:pPr>
        <w:pStyle w:val="consplusnormal"/>
        <w:spacing w:before="0" w:beforeAutospacing="0" w:after="0" w:afterAutospacing="0"/>
        <w:ind w:firstLine="709"/>
        <w:jc w:val="both"/>
        <w:rPr>
          <w:color w:val="000000"/>
          <w:sz w:val="28"/>
          <w:szCs w:val="28"/>
        </w:rPr>
      </w:pPr>
    </w:p>
    <w:p w:rsidR="009165D8" w:rsidRDefault="009165D8" w:rsidP="00B17637">
      <w:pPr>
        <w:spacing w:after="0" w:line="240" w:lineRule="exact"/>
        <w:rPr>
          <w:rFonts w:ascii="Times New Roman" w:eastAsia="Times New Roman" w:hAnsi="Times New Roman" w:cs="Times New Roman"/>
          <w:b/>
          <w:sz w:val="28"/>
          <w:szCs w:val="28"/>
          <w:lang w:eastAsia="ru-RU"/>
        </w:rPr>
      </w:pPr>
    </w:p>
    <w:p w:rsidR="00BD240C" w:rsidRDefault="00BD240C" w:rsidP="00B17637">
      <w:pPr>
        <w:spacing w:after="0" w:line="240" w:lineRule="exact"/>
        <w:rPr>
          <w:rFonts w:ascii="Times New Roman" w:eastAsia="Times New Roman" w:hAnsi="Times New Roman" w:cs="Times New Roman"/>
          <w:b/>
          <w:sz w:val="28"/>
          <w:szCs w:val="28"/>
          <w:lang w:eastAsia="ru-RU"/>
        </w:rPr>
      </w:pPr>
    </w:p>
    <w:p w:rsidR="00B17637" w:rsidRDefault="00B17637" w:rsidP="00B17637">
      <w:pPr>
        <w:spacing w:after="0" w:line="240" w:lineRule="exact"/>
        <w:rPr>
          <w:rFonts w:ascii="Times New Roman" w:eastAsia="Times New Roman" w:hAnsi="Times New Roman" w:cs="Times New Roman"/>
          <w:b/>
          <w:sz w:val="28"/>
          <w:szCs w:val="28"/>
          <w:lang w:eastAsia="ru-RU"/>
        </w:rPr>
      </w:pPr>
    </w:p>
    <w:p w:rsidR="00B17637" w:rsidRPr="00B17637" w:rsidRDefault="00B17637" w:rsidP="00B17637">
      <w:pPr>
        <w:spacing w:after="0" w:line="240" w:lineRule="exact"/>
        <w:rPr>
          <w:rFonts w:ascii="Times New Roman" w:eastAsia="Times New Roman" w:hAnsi="Times New Roman" w:cs="Times New Roman"/>
          <w:b/>
          <w:sz w:val="28"/>
          <w:szCs w:val="28"/>
          <w:lang w:eastAsia="ru-RU"/>
        </w:rPr>
      </w:pPr>
      <w:r w:rsidRPr="00B17637">
        <w:rPr>
          <w:rFonts w:ascii="Times New Roman" w:eastAsia="Times New Roman" w:hAnsi="Times New Roman" w:cs="Times New Roman"/>
          <w:b/>
          <w:sz w:val="28"/>
          <w:szCs w:val="28"/>
          <w:lang w:eastAsia="ru-RU"/>
        </w:rPr>
        <w:t>ИНФОРМАЦИЯ</w:t>
      </w:r>
    </w:p>
    <w:p w:rsidR="00B17637" w:rsidRPr="00B17637" w:rsidRDefault="00B17637" w:rsidP="00B17637">
      <w:pPr>
        <w:spacing w:after="0" w:line="240" w:lineRule="exact"/>
        <w:rPr>
          <w:rFonts w:ascii="Times New Roman" w:eastAsia="Times New Roman" w:hAnsi="Times New Roman" w:cs="Times New Roman"/>
          <w:b/>
          <w:sz w:val="28"/>
          <w:szCs w:val="28"/>
          <w:lang w:eastAsia="ru-RU"/>
        </w:rPr>
      </w:pPr>
    </w:p>
    <w:p w:rsidR="00621BDF" w:rsidRDefault="00B17637" w:rsidP="00621BDF">
      <w:pPr>
        <w:spacing w:after="0" w:line="240" w:lineRule="exact"/>
        <w:rPr>
          <w:rFonts w:ascii="Times New Roman" w:eastAsia="Times New Roman" w:hAnsi="Times New Roman" w:cs="Times New Roman"/>
          <w:sz w:val="28"/>
          <w:szCs w:val="28"/>
          <w:lang w:eastAsia="ru-RU"/>
        </w:rPr>
      </w:pPr>
      <w:r w:rsidRPr="009165D8">
        <w:rPr>
          <w:rFonts w:ascii="Times New Roman" w:eastAsia="Times New Roman" w:hAnsi="Times New Roman" w:cs="Times New Roman"/>
          <w:sz w:val="28"/>
          <w:szCs w:val="28"/>
          <w:lang w:eastAsia="ru-RU"/>
        </w:rPr>
        <w:t xml:space="preserve">для размещения на сайте </w:t>
      </w:r>
    </w:p>
    <w:p w:rsidR="00B17637" w:rsidRPr="009355F2" w:rsidRDefault="00621BDF" w:rsidP="009355F2">
      <w:pPr>
        <w:spacing w:after="0" w:line="240" w:lineRule="exact"/>
        <w:rPr>
          <w:sz w:val="28"/>
          <w:szCs w:val="28"/>
        </w:rPr>
      </w:pPr>
      <w:r>
        <w:rPr>
          <w:rFonts w:ascii="Times New Roman" w:eastAsia="Times New Roman" w:hAnsi="Times New Roman" w:cs="Times New Roman"/>
          <w:sz w:val="28"/>
          <w:szCs w:val="28"/>
          <w:lang w:eastAsia="ru-RU"/>
        </w:rPr>
        <w:t>муниципальных образований</w:t>
      </w:r>
    </w:p>
    <w:p w:rsidR="009355F2" w:rsidRDefault="009355F2" w:rsidP="009355F2">
      <w:pPr>
        <w:spacing w:after="0" w:line="240" w:lineRule="auto"/>
        <w:textAlignment w:val="baseline"/>
        <w:outlineLvl w:val="1"/>
        <w:rPr>
          <w:rFonts w:ascii="Times New Roman" w:eastAsia="Times New Roman" w:hAnsi="Times New Roman" w:cs="Times New Roman"/>
          <w:b/>
          <w:bCs/>
          <w:sz w:val="28"/>
          <w:szCs w:val="28"/>
          <w:lang w:eastAsia="ru-RU"/>
        </w:rPr>
      </w:pPr>
    </w:p>
    <w:p w:rsidR="009355F2" w:rsidRDefault="009355F2" w:rsidP="009355F2">
      <w:pPr>
        <w:spacing w:after="0" w:line="240" w:lineRule="auto"/>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9355F2">
        <w:rPr>
          <w:rFonts w:ascii="Times New Roman" w:eastAsia="Times New Roman" w:hAnsi="Times New Roman" w:cs="Times New Roman"/>
          <w:b/>
          <w:bCs/>
          <w:sz w:val="28"/>
          <w:szCs w:val="28"/>
          <w:lang w:eastAsia="ru-RU"/>
        </w:rPr>
        <w:t>Ответственность за нецелевое расходование бюджетных средств</w:t>
      </w:r>
      <w:r>
        <w:rPr>
          <w:rFonts w:ascii="Times New Roman" w:eastAsia="Times New Roman" w:hAnsi="Times New Roman" w:cs="Times New Roman"/>
          <w:b/>
          <w:bCs/>
          <w:sz w:val="28"/>
          <w:szCs w:val="28"/>
          <w:lang w:eastAsia="ru-RU"/>
        </w:rPr>
        <w:t>»</w:t>
      </w:r>
    </w:p>
    <w:p w:rsidR="009355F2" w:rsidRPr="009355F2" w:rsidRDefault="009355F2" w:rsidP="009355F2">
      <w:pPr>
        <w:spacing w:after="0" w:line="240" w:lineRule="auto"/>
        <w:textAlignment w:val="baseline"/>
        <w:outlineLvl w:val="1"/>
        <w:rPr>
          <w:rFonts w:ascii="Times New Roman" w:eastAsia="Times New Roman" w:hAnsi="Times New Roman" w:cs="Times New Roman"/>
          <w:b/>
          <w:bCs/>
          <w:sz w:val="28"/>
          <w:szCs w:val="28"/>
          <w:lang w:eastAsia="ru-RU"/>
        </w:rPr>
      </w:pPr>
    </w:p>
    <w:p w:rsidR="009355F2" w:rsidRPr="009355F2" w:rsidRDefault="009355F2" w:rsidP="009355F2">
      <w:pPr>
        <w:spacing w:after="0" w:line="240" w:lineRule="auto"/>
        <w:ind w:firstLine="709"/>
        <w:jc w:val="both"/>
        <w:rPr>
          <w:rFonts w:ascii="Times New Roman" w:eastAsia="Times New Roman" w:hAnsi="Times New Roman" w:cs="Times New Roman"/>
          <w:sz w:val="28"/>
          <w:szCs w:val="28"/>
          <w:lang w:eastAsia="ru-RU"/>
        </w:rPr>
      </w:pPr>
      <w:proofErr w:type="gramStart"/>
      <w:r w:rsidRPr="009355F2">
        <w:rPr>
          <w:rFonts w:ascii="Times New Roman" w:eastAsia="Times New Roman" w:hAnsi="Times New Roman" w:cs="Times New Roman"/>
          <w:sz w:val="28"/>
          <w:szCs w:val="28"/>
          <w:lang w:eastAsia="ru-RU"/>
        </w:rPr>
        <w:t>Нецелевым использованием бюджетных средств признаются направление средств бюджета бюджетной системы Р</w:t>
      </w:r>
      <w:r>
        <w:rPr>
          <w:rFonts w:ascii="Times New Roman" w:eastAsia="Times New Roman" w:hAnsi="Times New Roman" w:cs="Times New Roman"/>
          <w:sz w:val="28"/>
          <w:szCs w:val="28"/>
          <w:lang w:eastAsia="ru-RU"/>
        </w:rPr>
        <w:t>оссии</w:t>
      </w:r>
      <w:r w:rsidRPr="009355F2">
        <w:rPr>
          <w:rFonts w:ascii="Times New Roman" w:eastAsia="Times New Roman" w:hAnsi="Times New Roman" w:cs="Times New Roman"/>
          <w:sz w:val="28"/>
          <w:szCs w:val="28"/>
          <w:lang w:eastAsia="ru-RU"/>
        </w:rPr>
        <w:t xml:space="preserve">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w:t>
      </w:r>
      <w:r>
        <w:rPr>
          <w:rFonts w:ascii="Times New Roman" w:eastAsia="Times New Roman" w:hAnsi="Times New Roman" w:cs="Times New Roman"/>
          <w:sz w:val="28"/>
          <w:szCs w:val="28"/>
          <w:lang w:eastAsia="ru-RU"/>
        </w:rPr>
        <w:t xml:space="preserve">                          </w:t>
      </w:r>
      <w:r w:rsidRPr="009355F2">
        <w:rPr>
          <w:rFonts w:ascii="Times New Roman" w:eastAsia="Times New Roman" w:hAnsi="Times New Roman" w:cs="Times New Roman"/>
          <w:sz w:val="28"/>
          <w:szCs w:val="28"/>
          <w:lang w:eastAsia="ru-RU"/>
        </w:rPr>
        <w:t>(ч. 1 ст. 306.4 Бюджетного кодекса Р</w:t>
      </w:r>
      <w:r>
        <w:rPr>
          <w:rFonts w:ascii="Times New Roman" w:eastAsia="Times New Roman" w:hAnsi="Times New Roman" w:cs="Times New Roman"/>
          <w:sz w:val="28"/>
          <w:szCs w:val="28"/>
          <w:lang w:eastAsia="ru-RU"/>
        </w:rPr>
        <w:t>оссии</w:t>
      </w:r>
      <w:r w:rsidRPr="009355F2">
        <w:rPr>
          <w:rFonts w:ascii="Times New Roman" w:eastAsia="Times New Roman" w:hAnsi="Times New Roman" w:cs="Times New Roman"/>
          <w:sz w:val="28"/>
          <w:szCs w:val="28"/>
          <w:lang w:eastAsia="ru-RU"/>
        </w:rPr>
        <w:t>).</w:t>
      </w:r>
      <w:proofErr w:type="gramEnd"/>
    </w:p>
    <w:p w:rsidR="009355F2" w:rsidRPr="009355F2" w:rsidRDefault="009355F2" w:rsidP="009355F2">
      <w:pPr>
        <w:spacing w:after="0" w:line="240" w:lineRule="auto"/>
        <w:ind w:firstLine="709"/>
        <w:jc w:val="both"/>
        <w:rPr>
          <w:rFonts w:ascii="Times New Roman" w:eastAsia="Times New Roman" w:hAnsi="Times New Roman" w:cs="Times New Roman"/>
          <w:sz w:val="28"/>
          <w:szCs w:val="28"/>
          <w:lang w:eastAsia="ru-RU"/>
        </w:rPr>
      </w:pPr>
      <w:r w:rsidRPr="009355F2">
        <w:rPr>
          <w:rFonts w:ascii="Times New Roman" w:eastAsia="Times New Roman" w:hAnsi="Times New Roman" w:cs="Times New Roman"/>
          <w:sz w:val="28"/>
          <w:szCs w:val="28"/>
          <w:lang w:eastAsia="ru-RU"/>
        </w:rPr>
        <w:t>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9355F2" w:rsidRPr="009355F2" w:rsidRDefault="009355F2" w:rsidP="009355F2">
      <w:pPr>
        <w:spacing w:after="0" w:line="240" w:lineRule="auto"/>
        <w:ind w:firstLine="709"/>
        <w:jc w:val="both"/>
        <w:rPr>
          <w:rFonts w:ascii="Times New Roman" w:eastAsia="Times New Roman" w:hAnsi="Times New Roman" w:cs="Times New Roman"/>
          <w:sz w:val="28"/>
          <w:szCs w:val="28"/>
          <w:lang w:eastAsia="ru-RU"/>
        </w:rPr>
      </w:pPr>
      <w:proofErr w:type="gramStart"/>
      <w:r w:rsidRPr="009355F2">
        <w:rPr>
          <w:rFonts w:ascii="Times New Roman" w:eastAsia="Times New Roman" w:hAnsi="Times New Roman" w:cs="Times New Roman"/>
          <w:sz w:val="28"/>
          <w:szCs w:val="28"/>
          <w:lang w:eastAsia="ru-RU"/>
        </w:rPr>
        <w:t>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РФ, влечет бесспорное взыскание суммы средств, полученных из другого бюджета бюджетной системы РФ, и плату за пользование ими либо приостановление (сокращение) предоставления межбюджетных</w:t>
      </w:r>
      <w:proofErr w:type="gramEnd"/>
      <w:r w:rsidRPr="009355F2">
        <w:rPr>
          <w:rFonts w:ascii="Times New Roman" w:eastAsia="Times New Roman" w:hAnsi="Times New Roman" w:cs="Times New Roman"/>
          <w:sz w:val="28"/>
          <w:szCs w:val="28"/>
          <w:lang w:eastAsia="ru-RU"/>
        </w:rPr>
        <w:t xml:space="preserve"> трансфертов (за исключением субвенций).</w:t>
      </w:r>
    </w:p>
    <w:p w:rsidR="009355F2" w:rsidRPr="009355F2" w:rsidRDefault="009355F2" w:rsidP="009355F2">
      <w:pPr>
        <w:spacing w:after="0" w:line="240" w:lineRule="auto"/>
        <w:ind w:firstLine="709"/>
        <w:jc w:val="both"/>
        <w:rPr>
          <w:rFonts w:ascii="Times New Roman" w:eastAsia="Times New Roman" w:hAnsi="Times New Roman" w:cs="Times New Roman"/>
          <w:sz w:val="28"/>
          <w:szCs w:val="28"/>
          <w:lang w:eastAsia="ru-RU"/>
        </w:rPr>
      </w:pPr>
      <w:r w:rsidRPr="009355F2">
        <w:rPr>
          <w:rFonts w:ascii="Times New Roman" w:eastAsia="Times New Roman" w:hAnsi="Times New Roman" w:cs="Times New Roman"/>
          <w:sz w:val="28"/>
          <w:szCs w:val="28"/>
          <w:lang w:eastAsia="ru-RU"/>
        </w:rPr>
        <w:t>Наиболее часто встречающимся нарушением бюджетного законодательства является нецелевое использование бюджетных средств, предполагающее направление и использование денежных средств на цели, не соответствующие условиям их получения.</w:t>
      </w:r>
    </w:p>
    <w:p w:rsidR="009355F2" w:rsidRPr="009355F2" w:rsidRDefault="009355F2" w:rsidP="009355F2">
      <w:pPr>
        <w:spacing w:after="0" w:line="240" w:lineRule="auto"/>
        <w:ind w:firstLine="709"/>
        <w:jc w:val="both"/>
        <w:rPr>
          <w:rFonts w:ascii="Times New Roman" w:eastAsia="Times New Roman" w:hAnsi="Times New Roman" w:cs="Times New Roman"/>
          <w:sz w:val="28"/>
          <w:szCs w:val="28"/>
          <w:lang w:eastAsia="ru-RU"/>
        </w:rPr>
      </w:pPr>
      <w:r w:rsidRPr="009355F2">
        <w:rPr>
          <w:rFonts w:ascii="Times New Roman" w:eastAsia="Times New Roman" w:hAnsi="Times New Roman" w:cs="Times New Roman"/>
          <w:sz w:val="28"/>
          <w:szCs w:val="28"/>
          <w:lang w:eastAsia="ru-RU"/>
        </w:rPr>
        <w:t xml:space="preserve">Статьей 15.14 </w:t>
      </w:r>
      <w:proofErr w:type="spellStart"/>
      <w:r w:rsidRPr="009355F2">
        <w:rPr>
          <w:rFonts w:ascii="Times New Roman" w:eastAsia="Times New Roman" w:hAnsi="Times New Roman" w:cs="Times New Roman"/>
          <w:sz w:val="28"/>
          <w:szCs w:val="28"/>
          <w:lang w:eastAsia="ru-RU"/>
        </w:rPr>
        <w:t>КоАП</w:t>
      </w:r>
      <w:proofErr w:type="spellEnd"/>
      <w:r w:rsidRPr="009355F2">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оссии</w:t>
      </w:r>
      <w:r w:rsidRPr="009355F2">
        <w:rPr>
          <w:rFonts w:ascii="Times New Roman" w:eastAsia="Times New Roman" w:hAnsi="Times New Roman" w:cs="Times New Roman"/>
          <w:sz w:val="28"/>
          <w:szCs w:val="28"/>
          <w:lang w:eastAsia="ru-RU"/>
        </w:rPr>
        <w:t xml:space="preserve"> предусмотрена административная ответственность за нецелевое расходование бюджетных средств, что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9355F2" w:rsidRPr="009355F2" w:rsidRDefault="009355F2" w:rsidP="009355F2">
      <w:pPr>
        <w:spacing w:after="0" w:line="240" w:lineRule="auto"/>
        <w:ind w:firstLine="709"/>
        <w:jc w:val="both"/>
        <w:rPr>
          <w:rFonts w:ascii="Times New Roman" w:eastAsia="Times New Roman" w:hAnsi="Times New Roman" w:cs="Times New Roman"/>
          <w:sz w:val="28"/>
          <w:szCs w:val="28"/>
          <w:lang w:eastAsia="ru-RU"/>
        </w:rPr>
      </w:pPr>
      <w:r w:rsidRPr="009355F2">
        <w:rPr>
          <w:rFonts w:ascii="Times New Roman" w:eastAsia="Times New Roman" w:hAnsi="Times New Roman" w:cs="Times New Roman"/>
          <w:sz w:val="28"/>
          <w:szCs w:val="28"/>
          <w:lang w:eastAsia="ru-RU"/>
        </w:rPr>
        <w:lastRenderedPageBreak/>
        <w:t>За нецелевое расходование бюджетных сре</w:t>
      </w:r>
      <w:proofErr w:type="gramStart"/>
      <w:r w:rsidRPr="009355F2">
        <w:rPr>
          <w:rFonts w:ascii="Times New Roman" w:eastAsia="Times New Roman" w:hAnsi="Times New Roman" w:cs="Times New Roman"/>
          <w:sz w:val="28"/>
          <w:szCs w:val="28"/>
          <w:lang w:eastAsia="ru-RU"/>
        </w:rPr>
        <w:t>дств в кр</w:t>
      </w:r>
      <w:proofErr w:type="gramEnd"/>
      <w:r w:rsidRPr="009355F2">
        <w:rPr>
          <w:rFonts w:ascii="Times New Roman" w:eastAsia="Times New Roman" w:hAnsi="Times New Roman" w:cs="Times New Roman"/>
          <w:sz w:val="28"/>
          <w:szCs w:val="28"/>
          <w:lang w:eastAsia="ru-RU"/>
        </w:rPr>
        <w:t>упном (свыше 1,5 млн. рублей) или особо крупном размере (свыше 7,5 млн. руб.) предусмотрена уголовная ответственность (ст. 285.1 Уголовного кодекса Р</w:t>
      </w:r>
      <w:r>
        <w:rPr>
          <w:rFonts w:ascii="Times New Roman" w:eastAsia="Times New Roman" w:hAnsi="Times New Roman" w:cs="Times New Roman"/>
          <w:sz w:val="28"/>
          <w:szCs w:val="28"/>
          <w:lang w:eastAsia="ru-RU"/>
        </w:rPr>
        <w:t>оссии</w:t>
      </w:r>
      <w:r w:rsidRPr="009355F2">
        <w:rPr>
          <w:rFonts w:ascii="Times New Roman" w:eastAsia="Times New Roman" w:hAnsi="Times New Roman" w:cs="Times New Roman"/>
          <w:sz w:val="28"/>
          <w:szCs w:val="28"/>
          <w:lang w:eastAsia="ru-RU"/>
        </w:rPr>
        <w:t>).</w:t>
      </w:r>
    </w:p>
    <w:p w:rsidR="009355F2" w:rsidRPr="009355F2" w:rsidRDefault="009355F2" w:rsidP="009355F2">
      <w:pPr>
        <w:spacing w:after="0" w:line="240" w:lineRule="auto"/>
        <w:ind w:firstLine="709"/>
        <w:jc w:val="both"/>
        <w:rPr>
          <w:rFonts w:ascii="Times New Roman" w:eastAsia="Times New Roman" w:hAnsi="Times New Roman" w:cs="Times New Roman"/>
          <w:sz w:val="28"/>
          <w:szCs w:val="28"/>
          <w:lang w:eastAsia="ru-RU"/>
        </w:rPr>
      </w:pPr>
      <w:proofErr w:type="gramStart"/>
      <w:r w:rsidRPr="009355F2">
        <w:rPr>
          <w:rFonts w:ascii="Times New Roman" w:eastAsia="Times New Roman" w:hAnsi="Times New Roman" w:cs="Times New Roman"/>
          <w:sz w:val="28"/>
          <w:szCs w:val="28"/>
          <w:lang w:eastAsia="ru-RU"/>
        </w:rPr>
        <w:t>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наказывается штрафом в размере от ста тысяч до трехсот тысяч рублей или в размере заработной платы или иного дохода</w:t>
      </w:r>
      <w:proofErr w:type="gramEnd"/>
      <w:r w:rsidRPr="009355F2">
        <w:rPr>
          <w:rFonts w:ascii="Times New Roman" w:eastAsia="Times New Roman" w:hAnsi="Times New Roman" w:cs="Times New Roman"/>
          <w:sz w:val="28"/>
          <w:szCs w:val="28"/>
          <w:lang w:eastAsia="ru-RU"/>
        </w:rPr>
        <w:t xml:space="preserve"> </w:t>
      </w:r>
      <w:proofErr w:type="gramStart"/>
      <w:r w:rsidRPr="009355F2">
        <w:rPr>
          <w:rFonts w:ascii="Times New Roman" w:eastAsia="Times New Roman" w:hAnsi="Times New Roman" w:cs="Times New Roman"/>
          <w:sz w:val="28"/>
          <w:szCs w:val="28"/>
          <w:lang w:eastAsia="ru-RU"/>
        </w:rPr>
        <w:t>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w:t>
      </w:r>
      <w:proofErr w:type="gramEnd"/>
      <w:r w:rsidRPr="009355F2">
        <w:rPr>
          <w:rFonts w:ascii="Times New Roman" w:eastAsia="Times New Roman" w:hAnsi="Times New Roman" w:cs="Times New Roman"/>
          <w:sz w:val="28"/>
          <w:szCs w:val="28"/>
          <w:lang w:eastAsia="ru-RU"/>
        </w:rPr>
        <w:t xml:space="preserve"> на срок до трех лет или без такового (</w:t>
      </w:r>
      <w:proofErr w:type="gramStart"/>
      <w:r w:rsidRPr="009355F2">
        <w:rPr>
          <w:rFonts w:ascii="Times New Roman" w:eastAsia="Times New Roman" w:hAnsi="Times New Roman" w:cs="Times New Roman"/>
          <w:sz w:val="28"/>
          <w:szCs w:val="28"/>
          <w:lang w:eastAsia="ru-RU"/>
        </w:rPr>
        <w:t>ч</w:t>
      </w:r>
      <w:proofErr w:type="gramEnd"/>
      <w:r w:rsidRPr="009355F2">
        <w:rPr>
          <w:rFonts w:ascii="Times New Roman" w:eastAsia="Times New Roman" w:hAnsi="Times New Roman" w:cs="Times New Roman"/>
          <w:sz w:val="28"/>
          <w:szCs w:val="28"/>
          <w:lang w:eastAsia="ru-RU"/>
        </w:rPr>
        <w:t>. 1 ст. 285.1 УК Р</w:t>
      </w:r>
      <w:r>
        <w:rPr>
          <w:rFonts w:ascii="Times New Roman" w:eastAsia="Times New Roman" w:hAnsi="Times New Roman" w:cs="Times New Roman"/>
          <w:sz w:val="28"/>
          <w:szCs w:val="28"/>
          <w:lang w:eastAsia="ru-RU"/>
        </w:rPr>
        <w:t>оссии</w:t>
      </w:r>
      <w:r w:rsidRPr="009355F2">
        <w:rPr>
          <w:rFonts w:ascii="Times New Roman" w:eastAsia="Times New Roman" w:hAnsi="Times New Roman" w:cs="Times New Roman"/>
          <w:sz w:val="28"/>
          <w:szCs w:val="28"/>
          <w:lang w:eastAsia="ru-RU"/>
        </w:rPr>
        <w:t>).</w:t>
      </w:r>
    </w:p>
    <w:p w:rsidR="009355F2" w:rsidRPr="009355F2" w:rsidRDefault="009355F2" w:rsidP="009355F2">
      <w:pPr>
        <w:spacing w:after="0" w:line="240" w:lineRule="auto"/>
        <w:ind w:firstLine="709"/>
        <w:jc w:val="both"/>
        <w:rPr>
          <w:rFonts w:ascii="Times New Roman" w:eastAsia="Times New Roman" w:hAnsi="Times New Roman" w:cs="Times New Roman"/>
          <w:sz w:val="28"/>
          <w:szCs w:val="28"/>
          <w:lang w:eastAsia="ru-RU"/>
        </w:rPr>
      </w:pPr>
      <w:proofErr w:type="gramStart"/>
      <w:r w:rsidRPr="009355F2">
        <w:rPr>
          <w:rFonts w:ascii="Times New Roman" w:eastAsia="Times New Roman" w:hAnsi="Times New Roman" w:cs="Times New Roman"/>
          <w:sz w:val="28"/>
          <w:szCs w:val="28"/>
          <w:lang w:eastAsia="ru-RU"/>
        </w:rPr>
        <w:t>Если же это деяние совершено в особо крупном размере или группой лиц по предварительному сговору (ч. 2 ст. 285.1 УК Р</w:t>
      </w:r>
      <w:r>
        <w:rPr>
          <w:rFonts w:ascii="Times New Roman" w:eastAsia="Times New Roman" w:hAnsi="Times New Roman" w:cs="Times New Roman"/>
          <w:sz w:val="28"/>
          <w:szCs w:val="28"/>
          <w:lang w:eastAsia="ru-RU"/>
        </w:rPr>
        <w:t>оссии</w:t>
      </w:r>
      <w:r w:rsidRPr="009355F2">
        <w:rPr>
          <w:rFonts w:ascii="Times New Roman" w:eastAsia="Times New Roman" w:hAnsi="Times New Roman" w:cs="Times New Roman"/>
          <w:sz w:val="28"/>
          <w:szCs w:val="28"/>
          <w:lang w:eastAsia="ru-RU"/>
        </w:rPr>
        <w:t>), наказание предусмотрено уже в виде штрафа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принудительных работ на срок до пяти</w:t>
      </w:r>
      <w:proofErr w:type="gramEnd"/>
      <w:r w:rsidRPr="009355F2">
        <w:rPr>
          <w:rFonts w:ascii="Times New Roman" w:eastAsia="Times New Roman" w:hAnsi="Times New Roman" w:cs="Times New Roman"/>
          <w:sz w:val="28"/>
          <w:szCs w:val="28"/>
          <w:lang w:eastAsia="ru-RU"/>
        </w:rPr>
        <w:t xml:space="preserve"> лет с лишением права занимать определенные должности или заниматься определенной деятельностью на срок до трех лет или без такового, либо лишения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D240C" w:rsidRDefault="00BD240C" w:rsidP="009355F2">
      <w:pPr>
        <w:spacing w:after="0" w:line="240" w:lineRule="auto"/>
        <w:ind w:firstLine="709"/>
        <w:jc w:val="both"/>
        <w:rPr>
          <w:rFonts w:ascii="Times New Roman" w:hAnsi="Times New Roman" w:cs="Times New Roman"/>
          <w:color w:val="010101"/>
          <w:sz w:val="28"/>
          <w:szCs w:val="28"/>
          <w:shd w:val="clear" w:color="auto" w:fill="FFFFFF"/>
        </w:rPr>
      </w:pPr>
      <w:r>
        <w:rPr>
          <w:rFonts w:ascii="Times New Roman" w:hAnsi="Times New Roman" w:cs="Times New Roman"/>
          <w:color w:val="010101"/>
          <w:sz w:val="28"/>
          <w:szCs w:val="28"/>
          <w:shd w:val="clear" w:color="auto" w:fill="FFFFFF"/>
        </w:rPr>
        <w:t xml:space="preserve">Информация подготовлена </w:t>
      </w:r>
      <w:r w:rsidR="009355F2">
        <w:rPr>
          <w:rFonts w:ascii="Times New Roman" w:hAnsi="Times New Roman" w:cs="Times New Roman"/>
          <w:color w:val="010101"/>
          <w:sz w:val="28"/>
          <w:szCs w:val="28"/>
          <w:shd w:val="clear" w:color="auto" w:fill="FFFFFF"/>
        </w:rPr>
        <w:t xml:space="preserve">старшим помощником прокурора района </w:t>
      </w:r>
      <w:proofErr w:type="spellStart"/>
      <w:r w:rsidR="009355F2">
        <w:rPr>
          <w:rFonts w:ascii="Times New Roman" w:hAnsi="Times New Roman" w:cs="Times New Roman"/>
          <w:color w:val="010101"/>
          <w:sz w:val="28"/>
          <w:szCs w:val="28"/>
          <w:shd w:val="clear" w:color="auto" w:fill="FFFFFF"/>
        </w:rPr>
        <w:t>Нейковым</w:t>
      </w:r>
      <w:proofErr w:type="spellEnd"/>
      <w:r w:rsidR="009355F2">
        <w:rPr>
          <w:rFonts w:ascii="Times New Roman" w:hAnsi="Times New Roman" w:cs="Times New Roman"/>
          <w:color w:val="010101"/>
          <w:sz w:val="28"/>
          <w:szCs w:val="28"/>
          <w:shd w:val="clear" w:color="auto" w:fill="FFFFFF"/>
        </w:rPr>
        <w:t xml:space="preserve"> А.И.</w:t>
      </w:r>
    </w:p>
    <w:p w:rsidR="00BD240C" w:rsidRDefault="00BD240C" w:rsidP="00B17637">
      <w:pPr>
        <w:spacing w:after="0" w:line="240" w:lineRule="exact"/>
        <w:rPr>
          <w:rFonts w:ascii="Times New Roman" w:eastAsia="Times New Roman" w:hAnsi="Times New Roman" w:cs="Times New Roman"/>
          <w:sz w:val="28"/>
          <w:szCs w:val="28"/>
          <w:lang w:eastAsia="ru-RU"/>
        </w:rPr>
      </w:pPr>
    </w:p>
    <w:p w:rsidR="00621BDF" w:rsidRPr="00B17637" w:rsidRDefault="00621BDF" w:rsidP="00B17637">
      <w:pPr>
        <w:spacing w:after="0" w:line="240" w:lineRule="exact"/>
        <w:rPr>
          <w:rFonts w:ascii="Times New Roman" w:eastAsia="Times New Roman" w:hAnsi="Times New Roman" w:cs="Times New Roman"/>
          <w:sz w:val="28"/>
          <w:szCs w:val="28"/>
          <w:lang w:eastAsia="ru-RU"/>
        </w:rPr>
      </w:pPr>
    </w:p>
    <w:p w:rsidR="007A210A" w:rsidRPr="00FE23CA" w:rsidRDefault="006953FB" w:rsidP="00B17637">
      <w:pPr>
        <w:spacing w:after="0" w:line="240" w:lineRule="exact"/>
        <w:jc w:val="both"/>
        <w:rPr>
          <w:rFonts w:ascii="Times New Roman" w:hAnsi="Times New Roman" w:cs="Times New Roman"/>
          <w:sz w:val="28"/>
          <w:szCs w:val="28"/>
        </w:rPr>
      </w:pPr>
    </w:p>
    <w:sectPr w:rsidR="007A210A" w:rsidRPr="00FE23CA" w:rsidSect="00BD240C">
      <w:headerReference w:type="default" r:id="rId6"/>
      <w:pgSz w:w="11906" w:h="16838"/>
      <w:pgMar w:top="1134" w:right="567" w:bottom="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5CF" w:rsidRDefault="009455CF" w:rsidP="004251AA">
      <w:pPr>
        <w:spacing w:after="0" w:line="240" w:lineRule="auto"/>
      </w:pPr>
      <w:r>
        <w:separator/>
      </w:r>
    </w:p>
  </w:endnote>
  <w:endnote w:type="continuationSeparator" w:id="0">
    <w:p w:rsidR="009455CF" w:rsidRDefault="009455CF" w:rsidP="00425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5CF" w:rsidRDefault="009455CF" w:rsidP="004251AA">
      <w:pPr>
        <w:spacing w:after="0" w:line="240" w:lineRule="auto"/>
      </w:pPr>
      <w:r>
        <w:separator/>
      </w:r>
    </w:p>
  </w:footnote>
  <w:footnote w:type="continuationSeparator" w:id="0">
    <w:p w:rsidR="009455CF" w:rsidRDefault="009455CF" w:rsidP="004251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944558"/>
      <w:docPartObj>
        <w:docPartGallery w:val="Page Numbers (Top of Page)"/>
        <w:docPartUnique/>
      </w:docPartObj>
    </w:sdtPr>
    <w:sdtContent>
      <w:p w:rsidR="004251AA" w:rsidRDefault="004E76F5">
        <w:pPr>
          <w:pStyle w:val="a5"/>
          <w:jc w:val="center"/>
        </w:pPr>
        <w:r>
          <w:fldChar w:fldCharType="begin"/>
        </w:r>
        <w:r w:rsidR="004251AA">
          <w:instrText>PAGE   \* MERGEFORMAT</w:instrText>
        </w:r>
        <w:r>
          <w:fldChar w:fldCharType="separate"/>
        </w:r>
        <w:r w:rsidR="006953FB">
          <w:rPr>
            <w:noProof/>
          </w:rPr>
          <w:t>2</w:t>
        </w:r>
        <w:r>
          <w:fldChar w:fldCharType="end"/>
        </w:r>
      </w:p>
    </w:sdtContent>
  </w:sdt>
  <w:p w:rsidR="004251AA" w:rsidRDefault="004251A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2E8E"/>
    <w:rsid w:val="002E2E8E"/>
    <w:rsid w:val="0034364B"/>
    <w:rsid w:val="004251AA"/>
    <w:rsid w:val="00426B5B"/>
    <w:rsid w:val="004E76F5"/>
    <w:rsid w:val="005A5634"/>
    <w:rsid w:val="0062168B"/>
    <w:rsid w:val="00621BDF"/>
    <w:rsid w:val="006953FB"/>
    <w:rsid w:val="008851D0"/>
    <w:rsid w:val="009165D8"/>
    <w:rsid w:val="009355F2"/>
    <w:rsid w:val="009455CF"/>
    <w:rsid w:val="0095330D"/>
    <w:rsid w:val="00AE7236"/>
    <w:rsid w:val="00B17637"/>
    <w:rsid w:val="00BD240C"/>
    <w:rsid w:val="00EA4AFB"/>
    <w:rsid w:val="00FD32E9"/>
    <w:rsid w:val="00FD6914"/>
    <w:rsid w:val="00FE2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64B"/>
  </w:style>
  <w:style w:type="paragraph" w:styleId="2">
    <w:name w:val="heading 2"/>
    <w:basedOn w:val="a"/>
    <w:link w:val="20"/>
    <w:uiPriority w:val="9"/>
    <w:qFormat/>
    <w:rsid w:val="009355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FE2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3CA"/>
  </w:style>
  <w:style w:type="character" w:styleId="a3">
    <w:name w:val="Hyperlink"/>
    <w:basedOn w:val="a0"/>
    <w:uiPriority w:val="99"/>
    <w:semiHidden/>
    <w:unhideWhenUsed/>
    <w:rsid w:val="00FE23CA"/>
    <w:rPr>
      <w:color w:val="0000FF"/>
      <w:u w:val="single"/>
    </w:rPr>
  </w:style>
  <w:style w:type="paragraph" w:styleId="a4">
    <w:name w:val="Normal (Web)"/>
    <w:basedOn w:val="a"/>
    <w:uiPriority w:val="99"/>
    <w:semiHidden/>
    <w:unhideWhenUsed/>
    <w:rsid w:val="00FE2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251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1AA"/>
  </w:style>
  <w:style w:type="paragraph" w:styleId="a7">
    <w:name w:val="footer"/>
    <w:basedOn w:val="a"/>
    <w:link w:val="a8"/>
    <w:uiPriority w:val="99"/>
    <w:unhideWhenUsed/>
    <w:rsid w:val="004251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51AA"/>
  </w:style>
  <w:style w:type="paragraph" w:styleId="a9">
    <w:name w:val="No Spacing"/>
    <w:uiPriority w:val="1"/>
    <w:qFormat/>
    <w:rsid w:val="00621BDF"/>
    <w:pPr>
      <w:spacing w:after="0" w:line="240" w:lineRule="auto"/>
      <w:jc w:val="both"/>
    </w:pPr>
    <w:rPr>
      <w:rFonts w:ascii="Calibri" w:eastAsia="Calibri" w:hAnsi="Calibri" w:cs="Times New Roman"/>
      <w:lang w:val="uk-UA"/>
    </w:rPr>
  </w:style>
  <w:style w:type="character" w:customStyle="1" w:styleId="20">
    <w:name w:val="Заголовок 2 Знак"/>
    <w:basedOn w:val="a0"/>
    <w:link w:val="2"/>
    <w:uiPriority w:val="9"/>
    <w:rsid w:val="009355F2"/>
    <w:rPr>
      <w:rFonts w:ascii="Times New Roman" w:eastAsia="Times New Roman" w:hAnsi="Times New Roman" w:cs="Times New Roman"/>
      <w:b/>
      <w:bCs/>
      <w:sz w:val="36"/>
      <w:szCs w:val="36"/>
      <w:lang w:eastAsia="ru-RU"/>
    </w:rPr>
  </w:style>
  <w:style w:type="character" w:styleId="aa">
    <w:name w:val="Strong"/>
    <w:basedOn w:val="a0"/>
    <w:uiPriority w:val="22"/>
    <w:qFormat/>
    <w:rsid w:val="009355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FE2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3CA"/>
  </w:style>
  <w:style w:type="character" w:styleId="a3">
    <w:name w:val="Hyperlink"/>
    <w:basedOn w:val="a0"/>
    <w:uiPriority w:val="99"/>
    <w:semiHidden/>
    <w:unhideWhenUsed/>
    <w:rsid w:val="00FE23CA"/>
    <w:rPr>
      <w:color w:val="0000FF"/>
      <w:u w:val="single"/>
    </w:rPr>
  </w:style>
  <w:style w:type="paragraph" w:styleId="a4">
    <w:name w:val="Normal (Web)"/>
    <w:basedOn w:val="a"/>
    <w:uiPriority w:val="99"/>
    <w:semiHidden/>
    <w:unhideWhenUsed/>
    <w:rsid w:val="00FE2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251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1AA"/>
  </w:style>
  <w:style w:type="paragraph" w:styleId="a7">
    <w:name w:val="footer"/>
    <w:basedOn w:val="a"/>
    <w:link w:val="a8"/>
    <w:uiPriority w:val="99"/>
    <w:unhideWhenUsed/>
    <w:rsid w:val="004251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51AA"/>
  </w:style>
</w:styles>
</file>

<file path=word/webSettings.xml><?xml version="1.0" encoding="utf-8"?>
<w:webSettings xmlns:r="http://schemas.openxmlformats.org/officeDocument/2006/relationships" xmlns:w="http://schemas.openxmlformats.org/wordprocessingml/2006/main">
  <w:divs>
    <w:div w:id="47846177">
      <w:bodyDiv w:val="1"/>
      <w:marLeft w:val="0"/>
      <w:marRight w:val="0"/>
      <w:marTop w:val="0"/>
      <w:marBottom w:val="0"/>
      <w:divBdr>
        <w:top w:val="none" w:sz="0" w:space="0" w:color="auto"/>
        <w:left w:val="none" w:sz="0" w:space="0" w:color="auto"/>
        <w:bottom w:val="none" w:sz="0" w:space="0" w:color="auto"/>
        <w:right w:val="none" w:sz="0" w:space="0" w:color="auto"/>
      </w:divBdr>
    </w:div>
    <w:div w:id="1169907921">
      <w:bodyDiv w:val="1"/>
      <w:marLeft w:val="0"/>
      <w:marRight w:val="0"/>
      <w:marTop w:val="0"/>
      <w:marBottom w:val="0"/>
      <w:divBdr>
        <w:top w:val="none" w:sz="0" w:space="0" w:color="auto"/>
        <w:left w:val="none" w:sz="0" w:space="0" w:color="auto"/>
        <w:bottom w:val="none" w:sz="0" w:space="0" w:color="auto"/>
        <w:right w:val="none" w:sz="0" w:space="0" w:color="auto"/>
      </w:divBdr>
      <w:divsChild>
        <w:div w:id="1816291206">
          <w:marLeft w:val="0"/>
          <w:marRight w:val="0"/>
          <w:marTop w:val="0"/>
          <w:marBottom w:val="0"/>
          <w:divBdr>
            <w:top w:val="none" w:sz="0" w:space="0" w:color="auto"/>
            <w:left w:val="none" w:sz="0" w:space="0" w:color="auto"/>
            <w:bottom w:val="none" w:sz="0" w:space="0" w:color="auto"/>
            <w:right w:val="none" w:sz="0" w:space="0" w:color="auto"/>
          </w:divBdr>
        </w:div>
        <w:div w:id="794905177">
          <w:marLeft w:val="0"/>
          <w:marRight w:val="0"/>
          <w:marTop w:val="0"/>
          <w:marBottom w:val="0"/>
          <w:divBdr>
            <w:top w:val="none" w:sz="0" w:space="0" w:color="auto"/>
            <w:left w:val="none" w:sz="0" w:space="0" w:color="auto"/>
            <w:bottom w:val="none" w:sz="0" w:space="0" w:color="auto"/>
            <w:right w:val="none" w:sz="0" w:space="0" w:color="auto"/>
          </w:divBdr>
        </w:div>
      </w:divsChild>
    </w:div>
    <w:div w:id="1678730379">
      <w:bodyDiv w:val="1"/>
      <w:marLeft w:val="0"/>
      <w:marRight w:val="0"/>
      <w:marTop w:val="0"/>
      <w:marBottom w:val="0"/>
      <w:divBdr>
        <w:top w:val="none" w:sz="0" w:space="0" w:color="auto"/>
        <w:left w:val="none" w:sz="0" w:space="0" w:color="auto"/>
        <w:bottom w:val="none" w:sz="0" w:space="0" w:color="auto"/>
        <w:right w:val="none" w:sz="0" w:space="0" w:color="auto"/>
      </w:divBdr>
    </w:div>
    <w:div w:id="21317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Prok</cp:lastModifiedBy>
  <cp:revision>3</cp:revision>
  <cp:lastPrinted>2016-09-07T08:59:00Z</cp:lastPrinted>
  <dcterms:created xsi:type="dcterms:W3CDTF">2016-10-27T08:48:00Z</dcterms:created>
  <dcterms:modified xsi:type="dcterms:W3CDTF">2016-10-27T08:50:00Z</dcterms:modified>
</cp:coreProperties>
</file>