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C7" w:rsidRDefault="004A78C7" w:rsidP="004A78C7">
      <w:pPr>
        <w:pStyle w:val="1"/>
        <w:shd w:val="clear" w:color="auto" w:fill="auto"/>
        <w:ind w:left="40" w:right="40"/>
        <w:jc w:val="center"/>
        <w:rPr>
          <w:sz w:val="28"/>
          <w:szCs w:val="28"/>
        </w:rPr>
      </w:pPr>
      <w:r>
        <w:rPr>
          <w:sz w:val="28"/>
          <w:szCs w:val="28"/>
        </w:rPr>
        <w:t>Порядок обеспечения инвалидов техническими средствами реабилитации</w:t>
      </w:r>
      <w:bookmarkStart w:id="0" w:name="_GoBack"/>
      <w:bookmarkEnd w:id="0"/>
    </w:p>
    <w:p w:rsidR="004A78C7" w:rsidRDefault="004A78C7">
      <w:pPr>
        <w:pStyle w:val="1"/>
        <w:shd w:val="clear" w:color="auto" w:fill="auto"/>
        <w:ind w:left="40" w:right="40"/>
        <w:rPr>
          <w:sz w:val="28"/>
          <w:szCs w:val="28"/>
        </w:rPr>
      </w:pPr>
    </w:p>
    <w:p w:rsidR="003C1C22" w:rsidRPr="00E715FC" w:rsidRDefault="00975679">
      <w:pPr>
        <w:pStyle w:val="1"/>
        <w:shd w:val="clear" w:color="auto" w:fill="auto"/>
        <w:ind w:left="40" w:right="40"/>
        <w:rPr>
          <w:sz w:val="28"/>
          <w:szCs w:val="28"/>
        </w:rPr>
      </w:pPr>
      <w:r w:rsidRPr="00E715FC">
        <w:rPr>
          <w:sz w:val="28"/>
          <w:szCs w:val="28"/>
        </w:rPr>
        <w:t>Федеральным законом от 24.11.1995 № 181-ФЗ «О социальной защите инвалидов в Российской Федерации» предусмотрена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3C1C22" w:rsidRPr="00E715FC" w:rsidRDefault="00975679">
      <w:pPr>
        <w:pStyle w:val="1"/>
        <w:shd w:val="clear" w:color="auto" w:fill="auto"/>
        <w:ind w:left="40" w:right="40"/>
        <w:rPr>
          <w:sz w:val="28"/>
          <w:szCs w:val="28"/>
        </w:rPr>
      </w:pPr>
      <w:r w:rsidRPr="00E715FC">
        <w:rPr>
          <w:sz w:val="28"/>
          <w:szCs w:val="28"/>
        </w:rPr>
        <w:t>В соответствии с ч. 12 ст. 11.1 указанного Закона предусмотренные индивидуальными программами реабилитации инвалидов технические средства реабилитации, предоставленные им за счет средств федерального бюджета и Фонда социального страхования Российской Федерации, передаются инвалидам в безвозмездное пользование.</w:t>
      </w:r>
    </w:p>
    <w:p w:rsidR="003C1C22" w:rsidRPr="00E715FC" w:rsidRDefault="00975679">
      <w:pPr>
        <w:pStyle w:val="1"/>
        <w:shd w:val="clear" w:color="auto" w:fill="auto"/>
        <w:ind w:left="40" w:right="40"/>
        <w:rPr>
          <w:sz w:val="28"/>
          <w:szCs w:val="28"/>
        </w:rPr>
      </w:pPr>
      <w:r w:rsidRPr="00E715FC">
        <w:rPr>
          <w:sz w:val="28"/>
          <w:szCs w:val="28"/>
        </w:rPr>
        <w:t>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 утверждены Постановление Правительства Российской Федерации от 07.04.2008 № 240.</w:t>
      </w:r>
    </w:p>
    <w:p w:rsidR="003C1C22" w:rsidRPr="00E715FC" w:rsidRDefault="00975679">
      <w:pPr>
        <w:pStyle w:val="1"/>
        <w:shd w:val="clear" w:color="auto" w:fill="auto"/>
        <w:ind w:left="40" w:right="40"/>
        <w:rPr>
          <w:sz w:val="28"/>
          <w:szCs w:val="28"/>
        </w:rPr>
      </w:pPr>
      <w:r w:rsidRPr="00E715FC">
        <w:rPr>
          <w:sz w:val="28"/>
          <w:szCs w:val="28"/>
        </w:rPr>
        <w:t>В соответствии с п. 2 указанных Правил обеспечение инвалидов техническими средствами осуществляется в соответствии с индивидуальными программами реабилитации инвалидов, разрабатываемыми федеральными государственными учреждениями медико-социальной экспертизы.</w:t>
      </w:r>
    </w:p>
    <w:p w:rsidR="003C1C22" w:rsidRPr="00E715FC" w:rsidRDefault="00975679">
      <w:pPr>
        <w:pStyle w:val="1"/>
        <w:shd w:val="clear" w:color="auto" w:fill="auto"/>
        <w:ind w:left="40" w:right="40"/>
        <w:rPr>
          <w:sz w:val="28"/>
          <w:szCs w:val="28"/>
        </w:rPr>
      </w:pPr>
      <w:r w:rsidRPr="00E715FC">
        <w:rPr>
          <w:sz w:val="28"/>
          <w:szCs w:val="28"/>
        </w:rPr>
        <w:t>Согласно п. 4 заявление о предоставлении технического средства подается инвалидом либо лицом, представляющим его интересы, в территориальный орган Фонда социального страхования Российской Федерации по месту жительства инвалида или в орган исполнительной власти субъекта Российской Федерации по месту жительства инвалида, уполномоченный на осуществление переданных полномочий по предоставлению мер социальной защиты инвалидам</w:t>
      </w:r>
    </w:p>
    <w:p w:rsidR="003C1C22" w:rsidRPr="00E715FC" w:rsidRDefault="00975679">
      <w:pPr>
        <w:pStyle w:val="1"/>
        <w:shd w:val="clear" w:color="auto" w:fill="auto"/>
        <w:ind w:left="40" w:right="40"/>
        <w:rPr>
          <w:sz w:val="28"/>
          <w:szCs w:val="28"/>
        </w:rPr>
      </w:pPr>
      <w:r w:rsidRPr="00E715FC">
        <w:rPr>
          <w:sz w:val="28"/>
          <w:szCs w:val="28"/>
        </w:rPr>
        <w:t>При подаче заявления представляются документ, удостоверяющий личность инвалида, или документ, удостоверяющий личность лица, представляющего интересы инвалида, а также документ, подтверждающий его полномочия, программа реабилитации.</w:t>
      </w:r>
    </w:p>
    <w:p w:rsidR="003C1C22" w:rsidRPr="00E715FC" w:rsidRDefault="00975679">
      <w:pPr>
        <w:pStyle w:val="1"/>
        <w:shd w:val="clear" w:color="auto" w:fill="auto"/>
        <w:ind w:left="40" w:right="40"/>
        <w:rPr>
          <w:sz w:val="28"/>
          <w:szCs w:val="28"/>
        </w:rPr>
      </w:pPr>
      <w:r w:rsidRPr="00E715FC">
        <w:rPr>
          <w:sz w:val="28"/>
          <w:szCs w:val="28"/>
        </w:rPr>
        <w:t>Таким образом, для обеспечения техническими средствами реабилитации на основании индивидуальной программы реабилитации инвалида необходимо обратиться с заявлением в территориальный орган Фонда социального страхования Российской Федерации или в управление Департамента труда и социальной защиты населения по месту жительства инвалида.</w:t>
      </w:r>
    </w:p>
    <w:sectPr w:rsidR="003C1C22" w:rsidRPr="00E715FC" w:rsidSect="00E715FC">
      <w:type w:val="continuous"/>
      <w:pgSz w:w="11909" w:h="16838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EAB" w:rsidRDefault="00CD3EAB">
      <w:r>
        <w:separator/>
      </w:r>
    </w:p>
  </w:endnote>
  <w:endnote w:type="continuationSeparator" w:id="1">
    <w:p w:rsidR="00CD3EAB" w:rsidRDefault="00CD3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EAB" w:rsidRDefault="00CD3EAB"/>
  </w:footnote>
  <w:footnote w:type="continuationSeparator" w:id="1">
    <w:p w:rsidR="00CD3EAB" w:rsidRDefault="00CD3EA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C1C22"/>
    <w:rsid w:val="003C1C22"/>
    <w:rsid w:val="004A78C7"/>
    <w:rsid w:val="00533312"/>
    <w:rsid w:val="00975679"/>
    <w:rsid w:val="00A00A63"/>
    <w:rsid w:val="00AD0B8F"/>
    <w:rsid w:val="00CD3EAB"/>
    <w:rsid w:val="00E7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0B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0B8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D0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rsid w:val="00AD0B8F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</dc:creator>
  <cp:lastModifiedBy>приветволку</cp:lastModifiedBy>
  <cp:revision>2</cp:revision>
  <dcterms:created xsi:type="dcterms:W3CDTF">2015-12-18T07:55:00Z</dcterms:created>
  <dcterms:modified xsi:type="dcterms:W3CDTF">2015-12-18T07:55:00Z</dcterms:modified>
</cp:coreProperties>
</file>