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0" w:type="dxa"/>
          <w:left w:w="0" w:type="dxa"/>
          <w:bottom w:w="0" w:type="dxa"/>
          <w:right w:w="0" w:type="dxa"/>
        </w:tblCellMar>
      </w:tblPr>
      <w:tblGrid>
        <w:gridCol w:w="10716"/>
      </w:tblGrid>
      <w:tr>
        <w:trPr>
          <w:trHeight w:val="3031" w:hRule="exact"/>
        </w:trPr>
        <w:tc>
          <w:tcPr>
            <w:tcW w:w="10716" w:type="dxa"/>
            <w:tcBorders/>
            <w:shd w:fill="auto" w:val="clear"/>
          </w:tcPr>
          <w:p>
            <w:pPr>
              <w:pStyle w:val="ConsPlusTitlePage"/>
              <w:ind w:left="0" w:hanging="0"/>
              <w:jc w:val="left"/>
              <w:rPr>
                <w:dstrike w:val="false"/>
                <w:strike w:val="false"/>
                <w:sz w:val="20"/>
                <w:i w:val="false"/>
                <w:u w:val="none"/>
                <w:b w:val="false"/>
                <w:sz w:val="20"/>
                <w:i w:val="false"/>
                <w:b w:val="false"/>
                <w:rFonts w:ascii="Tahoma" w:hAnsi="Tahoma"/>
              </w:rPr>
            </w:pPr>
            <w:r>
              <w:rPr/>
              <w:drawing>
                <wp:inline distT="0" distB="0" distL="0" distR="0">
                  <wp:extent cx="3810000" cy="9048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3810000" cy="904875"/>
                          </a:xfrm>
                          <a:prstGeom prst="rect">
                            <a:avLst/>
                          </a:prstGeom>
                          <a:noFill/>
                          <a:ln w="9525">
                            <a:noFill/>
                            <a:miter lim="800000"/>
                            <a:headEnd/>
                            <a:tailEnd/>
                          </a:ln>
                        </pic:spPr>
                      </pic:pic>
                    </a:graphicData>
                  </a:graphic>
                </wp:inline>
              </w:drawing>
            </w:r>
            <w:r/>
          </w:p>
        </w:tc>
      </w:tr>
      <w:tr>
        <w:trPr>
          <w:trHeight w:val="8335" w:hRule="exact"/>
        </w:trPr>
        <w:tc>
          <w:tcPr>
            <w:tcW w:w="10716" w:type="dxa"/>
            <w:tcBorders/>
            <w:shd w:fill="auto" w:val="clear"/>
            <w:vAlign w:val="center"/>
          </w:tcPr>
          <w:p>
            <w:pPr>
              <w:pStyle w:val="ConsPlusTitlePage"/>
              <w:ind w:left="0" w:hanging="0"/>
              <w:jc w:val="center"/>
            </w:pPr>
            <w:r>
              <w:rPr>
                <w:b w:val="false"/>
                <w:i w:val="false"/>
                <w:strike w:val="false"/>
                <w:dstrike w:val="false"/>
                <w:sz w:val="48"/>
                <w:u w:val="none"/>
              </w:rPr>
              <w:t>Указ Губернатора города Севастополя от 17.03.2016 N 20-УГ</w:t>
            </w:r>
            <w:r>
              <w:rPr/>
              <w:br/>
            </w:r>
            <w:r>
              <w:rPr>
                <w:b w:val="false"/>
                <w:i w:val="false"/>
                <w:strike w:val="false"/>
                <w:dstrike w:val="false"/>
                <w:sz w:val="48"/>
                <w:u w:val="none"/>
              </w:rPr>
              <w:t>(ред. от 02.03.2018)</w:t>
            </w:r>
            <w:r>
              <w:rPr/>
              <w:br/>
            </w:r>
            <w:r>
              <w:rPr>
                <w:b w:val="false"/>
                <w:i w:val="false"/>
                <w:strike w:val="false"/>
                <w:dstrike w:val="false"/>
                <w:sz w:val="48"/>
                <w:u w:val="none"/>
              </w:rPr>
              <w:t>"Об утверждении Порядка сообщения лицами, замещающими должности государственной гражданской службы города Севастополя в исполнительных органах государственной власти города Севастополя, о возникновении личной заинтересованности при исполнении должностных обязанностей, которая приводит или может привести к конфликту интересов"</w:t>
            </w:r>
            <w:r/>
          </w:p>
        </w:tc>
      </w:tr>
      <w:tr>
        <w:trPr>
          <w:trHeight w:val="3031" w:hRule="exact"/>
        </w:trPr>
        <w:tc>
          <w:tcPr>
            <w:tcW w:w="10716" w:type="dxa"/>
            <w:tcBorders/>
            <w:shd w:fill="auto" w:val="clear"/>
            <w:vAlign w:val="center"/>
          </w:tcPr>
          <w:p>
            <w:pPr>
              <w:pStyle w:val="ConsPlusTitlePage"/>
              <w:ind w:left="0" w:hanging="0"/>
              <w:jc w:val="center"/>
            </w:pPr>
            <w:r>
              <w:rPr>
                <w:b w:val="false"/>
                <w:i w:val="false"/>
                <w:strike w:val="false"/>
                <w:dstrike w:val="false"/>
                <w:sz w:val="28"/>
                <w:u w:val="none"/>
              </w:rPr>
              <w:t xml:space="preserve">Документ предоставлен </w:t>
            </w:r>
            <w:hyperlink r:id="rId3">
              <w:r>
                <w:rPr>
                  <w:rStyle w:val="Style14"/>
                  <w:b/>
                  <w:i w:val="false"/>
                  <w:strike w:val="false"/>
                  <w:dstrike w:val="false"/>
                  <w:color w:val="0000FF"/>
                  <w:sz w:val="28"/>
                  <w:u w:val="none"/>
                </w:rPr>
                <w:t>КонсультантПлюс</w:t>
              </w:r>
              <w:r>
                <w:rPr>
                  <w:rStyle w:val="Style14"/>
                </w:rPr>
                <w:br/>
                <w:br/>
              </w:r>
            </w:hyperlink>
            <w:hyperlink r:id="rId4">
              <w:r>
                <w:rPr>
                  <w:rStyle w:val="Style14"/>
                  <w:b/>
                  <w:i w:val="false"/>
                  <w:strike w:val="false"/>
                  <w:dstrike w:val="false"/>
                  <w:color w:val="0000FF"/>
                  <w:sz w:val="28"/>
                  <w:u w:val="none"/>
                </w:rPr>
                <w:t>www.consultant.ru</w:t>
              </w:r>
            </w:hyperlink>
            <w:r>
              <w:rPr/>
              <w:br/>
              <w:br/>
            </w:r>
            <w:r>
              <w:rPr>
                <w:b w:val="false"/>
                <w:i w:val="false"/>
                <w:strike w:val="false"/>
                <w:dstrike w:val="false"/>
                <w:sz w:val="28"/>
                <w:u w:val="none"/>
              </w:rPr>
              <w:t>Дата сохранения: 14.10.2019</w:t>
            </w:r>
            <w:r>
              <w:rPr/>
              <w:br/>
            </w:r>
            <w:r>
              <w:rPr>
                <w:b w:val="false"/>
                <w:i w:val="false"/>
                <w:strike w:val="false"/>
                <w:dstrike w:val="false"/>
                <w:sz w:val="28"/>
                <w:u w:val="none"/>
              </w:rPr>
              <w:t> </w:t>
            </w:r>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pPr>
      <w:r>
        <w:rPr/>
      </w:r>
      <w:r/>
    </w:p>
    <w:p>
      <w:pPr>
        <w:pStyle w:val="ConsPlusNormal"/>
        <w:numPr>
          <w:ilvl w:val="0"/>
          <w:numId w:val="0"/>
        </w:numPr>
        <w:ind w:left="0" w:hanging="0"/>
        <w:jc w:val="left"/>
        <w:outlineLvl w:val="0"/>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numPr>
                <w:ilvl w:val="0"/>
                <w:numId w:val="0"/>
              </w:numPr>
              <w:ind w:left="0" w:hanging="0"/>
              <w:jc w:val="left"/>
              <w:outlineLvl w:val="0"/>
            </w:pPr>
            <w:r>
              <w:rPr>
                <w:b w:val="false"/>
                <w:i w:val="false"/>
                <w:strike w:val="false"/>
                <w:dstrike w:val="false"/>
                <w:sz w:val="20"/>
                <w:u w:val="none"/>
              </w:rPr>
              <w:t>17 марта 2016 года</w:t>
            </w:r>
            <w:r/>
          </w:p>
        </w:tc>
        <w:tc>
          <w:tcPr>
            <w:tcW w:w="5102" w:type="dxa"/>
            <w:tcBorders/>
            <w:shd w:fill="auto" w:val="clear"/>
          </w:tcPr>
          <w:p>
            <w:pPr>
              <w:pStyle w:val="ConsPlusNormal"/>
              <w:numPr>
                <w:ilvl w:val="0"/>
                <w:numId w:val="0"/>
              </w:numPr>
              <w:ind w:left="0" w:hanging="0"/>
              <w:jc w:val="right"/>
              <w:outlineLvl w:val="0"/>
            </w:pPr>
            <w:r>
              <w:rPr>
                <w:b w:val="false"/>
                <w:i w:val="false"/>
                <w:strike w:val="false"/>
                <w:dstrike w:val="false"/>
                <w:sz w:val="20"/>
                <w:u w:val="none"/>
              </w:rPr>
              <w:t>N 20-УГ</w:t>
            </w:r>
            <w:r/>
          </w:p>
        </w:tc>
      </w:tr>
    </w:tbl>
    <w:p>
      <w:pPr>
        <w:pStyle w:val="ConsPlusNormal"/>
        <w:pBdr>
          <w:top w:val="single" w:sz="6" w:space="0" w:color="000001"/>
        </w:pBdr>
        <w:spacing w:before="100" w:after="100"/>
        <w:ind w:left="0" w:hanging="0"/>
        <w:jc w:val="both"/>
        <w:rPr>
          <w:dstrike w:val="false"/>
          <w:strike w:val="false"/>
          <w:sz w:val="0"/>
          <w:i w:val="false"/>
          <w:u w:val="none"/>
          <w:b w:val="false"/>
          <w:sz w:val="0"/>
          <w:i w:val="false"/>
          <w:b w:val="false"/>
          <w:szCs w:val="24"/>
          <w:rFonts w:ascii="Arial" w:hAnsi="Arial" w:eastAsia="Arial" w:cs="Courier New"/>
        </w:rPr>
      </w:pPr>
      <w:r>
        <w:rPr>
          <w:b w:val="false"/>
          <w:i w:val="false"/>
          <w:strike w:val="false"/>
          <w:dstrike w:val="false"/>
          <w:sz w:val="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r>
        <w:rPr>
          <w:b/>
          <w:i w:val="false"/>
          <w:strike w:val="false"/>
          <w:dstrike w:val="false"/>
          <w:sz w:val="20"/>
          <w:u w:val="none"/>
        </w:rPr>
        <w:t>УКАЗ</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ГУБЕРНАТОРА ГОРОДА СЕВАСТОПОЛЯ</w:t>
      </w:r>
      <w:r/>
    </w:p>
    <w:p>
      <w:pPr>
        <w:pStyle w:val="ConsPlusTitle"/>
        <w:ind w:left="0" w:hanging="0"/>
        <w:jc w:val="center"/>
        <w:rPr>
          <w:dstrike w:val="false"/>
          <w:strike w:val="false"/>
          <w:sz w:val="20"/>
          <w:i w:val="false"/>
          <w:u w:val="none"/>
          <w:b/>
          <w:sz w:val="20"/>
          <w:i w:val="false"/>
          <w:b/>
          <w:szCs w:val="24"/>
          <w:rFonts w:ascii="Arial" w:hAnsi="Arial" w:eastAsia="Arial" w:cs="Courier New"/>
        </w:rPr>
      </w:pPr>
      <w:r>
        <w:rPr>
          <w:b/>
          <w:i w:val="false"/>
          <w:strike w:val="false"/>
          <w:dstrike w:val="false"/>
          <w:sz w:val="20"/>
          <w:u w:val="none"/>
        </w:rPr>
      </w:r>
      <w:r/>
    </w:p>
    <w:p>
      <w:pPr>
        <w:pStyle w:val="ConsPlusTitle"/>
        <w:ind w:left="0" w:hanging="0"/>
        <w:jc w:val="center"/>
      </w:pPr>
      <w:r>
        <w:rPr>
          <w:b/>
          <w:i w:val="false"/>
          <w:strike w:val="false"/>
          <w:dstrike w:val="false"/>
          <w:sz w:val="20"/>
          <w:u w:val="none"/>
        </w:rPr>
        <w:t>ОБ УТВЕРЖДЕНИИ ПОРЯДКА СООБЩЕНИЯ ЛИЦАМИ, ЗАМЕЩАЮЩИМИ</w:t>
      </w:r>
      <w:r/>
    </w:p>
    <w:p>
      <w:pPr>
        <w:pStyle w:val="ConsPlusTitle"/>
        <w:ind w:left="0" w:hanging="0"/>
        <w:jc w:val="center"/>
      </w:pPr>
      <w:r>
        <w:rPr>
          <w:b/>
          <w:i w:val="false"/>
          <w:strike w:val="false"/>
          <w:dstrike w:val="false"/>
          <w:sz w:val="20"/>
          <w:u w:val="none"/>
        </w:rPr>
        <w:t>ДОЛЖНОСТИ ГОСУДАРСТВЕННОЙ ГРАЖДАНСКОЙ СЛУЖБЫ ГОРОДА</w:t>
      </w:r>
      <w:r/>
    </w:p>
    <w:p>
      <w:pPr>
        <w:pStyle w:val="ConsPlusTitle"/>
        <w:ind w:left="0" w:hanging="0"/>
        <w:jc w:val="center"/>
      </w:pPr>
      <w:r>
        <w:rPr>
          <w:b/>
          <w:i w:val="false"/>
          <w:strike w:val="false"/>
          <w:dstrike w:val="false"/>
          <w:sz w:val="20"/>
          <w:u w:val="none"/>
        </w:rPr>
        <w:t>СЕВАСТОПОЛЯ В ИСПОЛНИТЕЛЬНЫХ ОРГАНАХ ГОСУДАРСТВЕННОЙ ВЛАСТИ</w:t>
      </w:r>
      <w:r/>
    </w:p>
    <w:p>
      <w:pPr>
        <w:pStyle w:val="ConsPlusTitle"/>
        <w:ind w:left="0" w:hanging="0"/>
        <w:jc w:val="center"/>
      </w:pPr>
      <w:r>
        <w:rPr>
          <w:b/>
          <w:i w:val="false"/>
          <w:strike w:val="false"/>
          <w:dstrike w:val="false"/>
          <w:sz w:val="20"/>
          <w:u w:val="none"/>
        </w:rPr>
        <w:t>ГОРОДА СЕВАСТОПОЛЯ, О ВОЗНИКНОВЕНИИ ЛИЧНОЙ</w:t>
      </w:r>
      <w:r/>
    </w:p>
    <w:p>
      <w:pPr>
        <w:pStyle w:val="ConsPlusTitle"/>
        <w:ind w:left="0" w:hanging="0"/>
        <w:jc w:val="center"/>
      </w:pPr>
      <w:r>
        <w:rPr>
          <w:b/>
          <w:i w:val="false"/>
          <w:strike w:val="false"/>
          <w:dstrike w:val="false"/>
          <w:sz w:val="20"/>
          <w:u w:val="none"/>
        </w:rPr>
        <w:t>ЗАИНТЕРЕСОВАННОСТИ ПРИ ИСПОЛНЕНИИ ДОЛЖНОСТНЫХ ОБЯЗАННОСТЕЙ,</w:t>
      </w:r>
      <w:r/>
    </w:p>
    <w:p>
      <w:pPr>
        <w:pStyle w:val="ConsPlusTitle"/>
        <w:ind w:left="0" w:hanging="0"/>
        <w:jc w:val="center"/>
      </w:pPr>
      <w:r>
        <w:rPr>
          <w:b/>
          <w:i w:val="false"/>
          <w:strike w:val="false"/>
          <w:dstrike w:val="false"/>
          <w:sz w:val="20"/>
          <w:u w:val="none"/>
        </w:rPr>
        <w:t>КОТОРАЯ ПРИВОДИТ ИЛИ МОЖЕТ ПРИВЕСТИ К КОНФЛИКТУ ИНТЕРЕСОВ</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Указов Губернатора города Севастополя от 18.07.2016 </w:t>
            </w:r>
            <w:hyperlink r:id="rId5">
              <w:r>
                <w:rPr>
                  <w:rStyle w:val="Style14"/>
                  <w:b w:val="false"/>
                  <w:i w:val="false"/>
                  <w:strike w:val="false"/>
                  <w:dstrike w:val="false"/>
                  <w:color w:val="0000FF"/>
                  <w:sz w:val="20"/>
                  <w:u w:val="none"/>
                </w:rPr>
                <w:t>N 54-УГ</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02.03.2018 </w:t>
            </w:r>
            <w:hyperlink r:id="rId6">
              <w:r>
                <w:rPr>
                  <w:rStyle w:val="Style14"/>
                  <w:b w:val="false"/>
                  <w:i w:val="false"/>
                  <w:strike w:val="false"/>
                  <w:dstrike w:val="false"/>
                  <w:color w:val="0000FF"/>
                  <w:sz w:val="20"/>
                  <w:u w:val="none"/>
                </w:rPr>
                <w:t>N 09-УГ</w:t>
              </w:r>
            </w:hyperlink>
            <w:r>
              <w:rPr>
                <w:b w:val="false"/>
                <w:i w:val="false"/>
                <w:strike w:val="false"/>
                <w:dstrike w:val="false"/>
                <w:color w:val="392C69"/>
                <w:sz w:val="20"/>
                <w:u w:val="none"/>
              </w:rPr>
              <w:t>)</w:t>
            </w:r>
            <w:r/>
          </w:p>
        </w:tc>
      </w:tr>
    </w:tbl>
    <w:p>
      <w:pPr>
        <w:pStyle w:val="ConsPlusNormal"/>
        <w:ind w:left="0" w:hanging="0"/>
        <w:jc w:val="center"/>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В соответствии с </w:t>
      </w:r>
      <w:hyperlink r:id="rId7">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hyperlink r:id="rId8">
        <w:r>
          <w:rPr>
            <w:rStyle w:val="Style14"/>
            <w:b w:val="false"/>
            <w:i w:val="false"/>
            <w:strike w:val="false"/>
            <w:dstrike w:val="false"/>
            <w:color w:val="0000FF"/>
            <w:sz w:val="20"/>
            <w:u w:val="none"/>
          </w:rPr>
          <w:t>Уставом</w:t>
        </w:r>
      </w:hyperlink>
      <w:r>
        <w:rPr>
          <w:b w:val="false"/>
          <w:i w:val="false"/>
          <w:strike w:val="false"/>
          <w:dstrike w:val="false"/>
          <w:sz w:val="20"/>
          <w:u w:val="none"/>
        </w:rPr>
        <w:t xml:space="preserve"> города Севастополя, </w:t>
      </w:r>
      <w:hyperlink r:id="rId9">
        <w:r>
          <w:rPr>
            <w:rStyle w:val="Style14"/>
            <w:b w:val="false"/>
            <w:i w:val="false"/>
            <w:strike w:val="false"/>
            <w:dstrike w:val="false"/>
            <w:color w:val="0000FF"/>
            <w:sz w:val="20"/>
            <w:u w:val="none"/>
          </w:rPr>
          <w:t>Законом</w:t>
        </w:r>
      </w:hyperlink>
      <w:r>
        <w:rPr>
          <w:b w:val="false"/>
          <w:i w:val="false"/>
          <w:strike w:val="false"/>
          <w:dstrike w:val="false"/>
          <w:sz w:val="20"/>
          <w:u w:val="none"/>
        </w:rPr>
        <w:t xml:space="preserve"> города Севастополя от 03.06.2014 N 23-ЗС "О государственной гражданской службе города Севастополя":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1. Утвердить прилагаемый </w:t>
      </w:r>
      <w:hyperlink w:anchor="Par63">
        <w:r>
          <w:rPr>
            <w:rStyle w:val="Style14"/>
            <w:b w:val="false"/>
            <w:i w:val="false"/>
            <w:strike w:val="false"/>
            <w:dstrike w:val="false"/>
            <w:color w:val="0000FF"/>
            <w:sz w:val="20"/>
            <w:u w:val="none"/>
          </w:rPr>
          <w:t>Порядок</w:t>
        </w:r>
      </w:hyperlink>
      <w:r>
        <w:rPr>
          <w:b w:val="false"/>
          <w:i w:val="false"/>
          <w:strike w:val="false"/>
          <w:dstrike w:val="false"/>
          <w:sz w:val="20"/>
          <w:u w:val="none"/>
        </w:rPr>
        <w:t xml:space="preserve"> сообщения лицами, замещающими должности государственной гражданской службы города Севастополя в исполнительных органах государственной власти города Севастополя, о возникновении личной заинтересованности при исполнении должностных обязанностей, которая приводит или может привести к конфликту интересов.</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1</w:t>
      </w:r>
      <w:r/>
    </w:p>
    <w:p>
      <w:pPr>
        <w:pStyle w:val="ConsPlusNonformat"/>
        <w:ind w:left="0" w:hanging="0"/>
        <w:jc w:val="both"/>
      </w:pPr>
      <w:bookmarkStart w:id="0" w:name="Par23"/>
      <w:bookmarkEnd w:id="0"/>
      <w:r>
        <w:rPr>
          <w:b w:val="false"/>
          <w:i w:val="false"/>
          <w:strike w:val="false"/>
          <w:dstrike w:val="false"/>
          <w:sz w:val="20"/>
          <w:u w:val="none"/>
        </w:rPr>
        <w:t xml:space="preserve">    </w:t>
      </w:r>
      <w:r>
        <w:rPr>
          <w:b w:val="false"/>
          <w:i w:val="false"/>
          <w:strike w:val="false"/>
          <w:dstrike w:val="false"/>
          <w:sz w:val="20"/>
          <w:u w:val="none"/>
        </w:rPr>
        <w:t>1 . Руководителям исполнительных  органов государственной власти города</w:t>
      </w:r>
      <w:r/>
    </w:p>
    <w:p>
      <w:pPr>
        <w:pStyle w:val="ConsPlusNonformat"/>
        <w:ind w:left="0" w:hanging="0"/>
        <w:jc w:val="both"/>
      </w:pPr>
      <w:r>
        <w:rPr>
          <w:b w:val="false"/>
          <w:i w:val="false"/>
          <w:strike w:val="false"/>
          <w:dstrike w:val="false"/>
          <w:sz w:val="20"/>
          <w:u w:val="none"/>
        </w:rPr>
        <w:t>Севастополя  в  месячный  срок  разработать  и  утвердить порядок сообщения</w:t>
      </w:r>
      <w:r/>
    </w:p>
    <w:p>
      <w:pPr>
        <w:pStyle w:val="ConsPlusNonformat"/>
        <w:ind w:left="0" w:hanging="0"/>
        <w:jc w:val="both"/>
      </w:pPr>
      <w:r>
        <w:rPr>
          <w:b w:val="false"/>
          <w:i w:val="false"/>
          <w:strike w:val="false"/>
          <w:dstrike w:val="false"/>
          <w:sz w:val="20"/>
          <w:u w:val="none"/>
        </w:rPr>
        <w:t>лицами,  замещающими  должности  государственной  гражданской службы города</w:t>
      </w:r>
      <w:r/>
    </w:p>
    <w:p>
      <w:pPr>
        <w:pStyle w:val="ConsPlusNonformat"/>
        <w:ind w:left="0" w:hanging="0"/>
        <w:jc w:val="both"/>
      </w:pPr>
      <w:r>
        <w:rPr>
          <w:b w:val="false"/>
          <w:i w:val="false"/>
          <w:strike w:val="false"/>
          <w:dstrike w:val="false"/>
          <w:sz w:val="20"/>
          <w:u w:val="none"/>
        </w:rPr>
        <w:t>Севастополя  в соответствующем исполнительном органе государственной власти</w:t>
      </w:r>
      <w:r/>
    </w:p>
    <w:p>
      <w:pPr>
        <w:pStyle w:val="ConsPlusNonformat"/>
        <w:ind w:left="0" w:hanging="0"/>
        <w:jc w:val="both"/>
      </w:pPr>
      <w:r>
        <w:rPr>
          <w:b w:val="false"/>
          <w:i w:val="false"/>
          <w:strike w:val="false"/>
          <w:dstrike w:val="false"/>
          <w:sz w:val="20"/>
          <w:u w:val="none"/>
        </w:rPr>
        <w:t>города   Севастополя,   о   возникновении   личной  заинтересованности  при</w:t>
      </w:r>
      <w:r/>
    </w:p>
    <w:p>
      <w:pPr>
        <w:pStyle w:val="ConsPlusNonformat"/>
        <w:ind w:left="0" w:hanging="0"/>
        <w:jc w:val="both"/>
      </w:pPr>
      <w:r>
        <w:rPr>
          <w:b w:val="false"/>
          <w:i w:val="false"/>
          <w:strike w:val="false"/>
          <w:dstrike w:val="false"/>
          <w:sz w:val="20"/>
          <w:u w:val="none"/>
        </w:rPr>
        <w:t>исполнении  должностных обязанностей, которая приводит или может привести к</w:t>
      </w:r>
      <w:r/>
    </w:p>
    <w:p>
      <w:pPr>
        <w:pStyle w:val="ConsPlusNonformat"/>
        <w:ind w:left="0" w:hanging="0"/>
        <w:jc w:val="both"/>
      </w:pPr>
      <w:r>
        <w:rPr>
          <w:b w:val="false"/>
          <w:i w:val="false"/>
          <w:strike w:val="false"/>
          <w:dstrike w:val="false"/>
          <w:sz w:val="20"/>
          <w:u w:val="none"/>
        </w:rPr>
        <w:t>конфликту интересов.</w:t>
      </w:r>
      <w:r/>
    </w:p>
    <w:p>
      <w:pPr>
        <w:pStyle w:val="ConsPlusNonformat"/>
        <w:ind w:left="0" w:hanging="0"/>
        <w:jc w:val="both"/>
      </w:pPr>
      <w:r>
        <w:rPr>
          <w:b w:val="false"/>
          <w:i w:val="false"/>
          <w:strike w:val="false"/>
          <w:dstrike w:val="false"/>
          <w:sz w:val="20"/>
          <w:u w:val="none"/>
        </w:rPr>
        <w:t xml:space="preserve">(п. 1-1 введен </w:t>
      </w:r>
      <w:hyperlink r:id="rId10">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Губернатора города Севастополя от 18.07.2016 N 54-УГ)</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2</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1 .  Рекомендовать исполнительным органам государственной власти города</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1</w:t>
      </w:r>
      <w:r/>
    </w:p>
    <w:p>
      <w:pPr>
        <w:pStyle w:val="ConsPlusNonformat"/>
        <w:ind w:left="0" w:hanging="0"/>
        <w:jc w:val="both"/>
      </w:pPr>
      <w:r>
        <w:rPr>
          <w:b w:val="false"/>
          <w:i w:val="false"/>
          <w:strike w:val="false"/>
          <w:dstrike w:val="false"/>
          <w:sz w:val="20"/>
          <w:u w:val="none"/>
        </w:rPr>
        <w:t xml:space="preserve">Севастополя при разработке порядка, предусмотренного в </w:t>
      </w:r>
      <w:hyperlink w:anchor="Par23">
        <w:r>
          <w:rPr>
            <w:rStyle w:val="Style14"/>
            <w:b w:val="false"/>
            <w:i w:val="false"/>
            <w:strike w:val="false"/>
            <w:dstrike w:val="false"/>
            <w:color w:val="0000FF"/>
            <w:sz w:val="20"/>
            <w:u w:val="none"/>
          </w:rPr>
          <w:t>пункте 1</w:t>
        </w:r>
      </w:hyperlink>
      <w:r>
        <w:rPr>
          <w:b w:val="false"/>
          <w:i w:val="false"/>
          <w:strike w:val="false"/>
          <w:dstrike w:val="false"/>
          <w:sz w:val="20"/>
          <w:u w:val="none"/>
        </w:rPr>
        <w:t xml:space="preserve">  настоящего</w:t>
      </w:r>
      <w:r/>
    </w:p>
    <w:p>
      <w:pPr>
        <w:pStyle w:val="ConsPlusNonformat"/>
        <w:ind w:left="0" w:hanging="0"/>
        <w:jc w:val="both"/>
      </w:pPr>
      <w:r>
        <w:rPr>
          <w:b w:val="false"/>
          <w:i w:val="false"/>
          <w:strike w:val="false"/>
          <w:dstrike w:val="false"/>
          <w:sz w:val="20"/>
          <w:u w:val="none"/>
        </w:rPr>
        <w:t xml:space="preserve">Указа,  руководствоваться  </w:t>
      </w:r>
      <w:hyperlink w:anchor="Par63">
        <w:r>
          <w:rPr>
            <w:rStyle w:val="Style14"/>
            <w:b w:val="false"/>
            <w:i w:val="false"/>
            <w:strike w:val="false"/>
            <w:dstrike w:val="false"/>
            <w:color w:val="0000FF"/>
            <w:sz w:val="20"/>
            <w:u w:val="none"/>
          </w:rPr>
          <w:t>Порядком</w:t>
        </w:r>
      </w:hyperlink>
      <w:r>
        <w:rPr>
          <w:b w:val="false"/>
          <w:i w:val="false"/>
          <w:strike w:val="false"/>
          <w:dstrike w:val="false"/>
          <w:sz w:val="20"/>
          <w:u w:val="none"/>
        </w:rPr>
        <w:t xml:space="preserve"> сообщения лицами, замещающими должности</w:t>
      </w:r>
      <w:r/>
    </w:p>
    <w:p>
      <w:pPr>
        <w:pStyle w:val="ConsPlusNonformat"/>
        <w:ind w:left="0" w:hanging="0"/>
        <w:jc w:val="both"/>
      </w:pPr>
      <w:r>
        <w:rPr>
          <w:b w:val="false"/>
          <w:i w:val="false"/>
          <w:strike w:val="false"/>
          <w:dstrike w:val="false"/>
          <w:sz w:val="20"/>
          <w:u w:val="none"/>
        </w:rPr>
        <w:t>государственной  гражданской  службы  города  Севастополя  в исполнительных</w:t>
      </w:r>
      <w:r/>
    </w:p>
    <w:p>
      <w:pPr>
        <w:pStyle w:val="ConsPlusNonformat"/>
        <w:ind w:left="0" w:hanging="0"/>
        <w:jc w:val="both"/>
      </w:pPr>
      <w:r>
        <w:rPr>
          <w:b w:val="false"/>
          <w:i w:val="false"/>
          <w:strike w:val="false"/>
          <w:dstrike w:val="false"/>
          <w:sz w:val="20"/>
          <w:u w:val="none"/>
        </w:rPr>
        <w:t>органах  государственной  власти города Севастополя, о возникновении личной</w:t>
      </w:r>
      <w:r/>
    </w:p>
    <w:p>
      <w:pPr>
        <w:pStyle w:val="ConsPlusNonformat"/>
        <w:ind w:left="0" w:hanging="0"/>
        <w:jc w:val="both"/>
      </w:pPr>
      <w:r>
        <w:rPr>
          <w:b w:val="false"/>
          <w:i w:val="false"/>
          <w:strike w:val="false"/>
          <w:dstrike w:val="false"/>
          <w:sz w:val="20"/>
          <w:u w:val="none"/>
        </w:rPr>
        <w:t>заинтересованности   при   исполнении   должностных  обязанностей,  которая</w:t>
      </w:r>
      <w:r/>
    </w:p>
    <w:p>
      <w:pPr>
        <w:pStyle w:val="ConsPlusNonformat"/>
        <w:ind w:left="0" w:hanging="0"/>
        <w:jc w:val="both"/>
      </w:pPr>
      <w:r>
        <w:rPr>
          <w:b w:val="false"/>
          <w:i w:val="false"/>
          <w:strike w:val="false"/>
          <w:dstrike w:val="false"/>
          <w:sz w:val="20"/>
          <w:u w:val="none"/>
        </w:rPr>
        <w:t>приводит или может  привести  к конфликту интересов, утвержденным настоящим</w:t>
      </w:r>
      <w:r/>
    </w:p>
    <w:p>
      <w:pPr>
        <w:pStyle w:val="ConsPlusNonformat"/>
        <w:ind w:left="0" w:hanging="0"/>
        <w:jc w:val="both"/>
      </w:pPr>
      <w:r>
        <w:rPr>
          <w:b w:val="false"/>
          <w:i w:val="false"/>
          <w:strike w:val="false"/>
          <w:dstrike w:val="false"/>
          <w:sz w:val="20"/>
          <w:u w:val="none"/>
        </w:rPr>
        <w:t>Указом.</w:t>
      </w:r>
      <w:r/>
    </w:p>
    <w:p>
      <w:pPr>
        <w:pStyle w:val="ConsPlusNonformat"/>
        <w:ind w:left="0" w:hanging="0"/>
        <w:jc w:val="both"/>
      </w:pPr>
      <w:r>
        <w:rPr>
          <w:b w:val="false"/>
          <w:i w:val="false"/>
          <w:strike w:val="false"/>
          <w:dstrike w:val="false"/>
          <w:sz w:val="20"/>
          <w:u w:val="none"/>
        </w:rPr>
        <w:t xml:space="preserve">(п. 1-2 введен </w:t>
      </w:r>
      <w:hyperlink r:id="rId11">
        <w:r>
          <w:rPr>
            <w:rStyle w:val="Style14"/>
            <w:b w:val="false"/>
            <w:i w:val="false"/>
            <w:strike w:val="false"/>
            <w:dstrike w:val="false"/>
            <w:color w:val="0000FF"/>
            <w:sz w:val="20"/>
            <w:u w:val="none"/>
          </w:rPr>
          <w:t>Указом</w:t>
        </w:r>
      </w:hyperlink>
      <w:r>
        <w:rPr>
          <w:b w:val="false"/>
          <w:i w:val="false"/>
          <w:strike w:val="false"/>
          <w:dstrike w:val="false"/>
          <w:sz w:val="20"/>
          <w:u w:val="none"/>
        </w:rPr>
        <w:t xml:space="preserve"> Губернатора города Севастополя от 18.07.2016 N 54-УГ)</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2. Настоящий Указ вступает в силу со дня его официального опубликования.</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3. Контроль за исполнением настоящего Указа оставляю за собой</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right"/>
      </w:pPr>
      <w:r>
        <w:rPr>
          <w:b w:val="false"/>
          <w:i w:val="false"/>
          <w:strike w:val="false"/>
          <w:dstrike w:val="false"/>
          <w:sz w:val="20"/>
          <w:u w:val="none"/>
        </w:rPr>
        <w:t>Губернатор города Севастополя</w:t>
      </w:r>
      <w:r/>
    </w:p>
    <w:p>
      <w:pPr>
        <w:pStyle w:val="ConsPlusNormal"/>
        <w:ind w:left="0" w:hanging="0"/>
        <w:jc w:val="right"/>
      </w:pPr>
      <w:r>
        <w:rPr>
          <w:b w:val="false"/>
          <w:i w:val="false"/>
          <w:strike w:val="false"/>
          <w:dstrike w:val="false"/>
          <w:sz w:val="20"/>
          <w:u w:val="none"/>
        </w:rPr>
        <w:t>С.И.МЕНЯЙЛО</w:t>
      </w:r>
      <w:r/>
    </w:p>
    <w:p>
      <w:pPr>
        <w:pStyle w:val="ConsPlusNormal"/>
        <w:ind w:left="0" w:hanging="0"/>
        <w:jc w:val="left"/>
      </w:pPr>
      <w:r>
        <w:rPr>
          <w:b w:val="false"/>
          <w:i w:val="false"/>
          <w:strike w:val="false"/>
          <w:dstrike w:val="false"/>
          <w:sz w:val="20"/>
          <w:u w:val="none"/>
        </w:rPr>
        <w:t>Севастополь</w:t>
      </w:r>
      <w:r/>
    </w:p>
    <w:p>
      <w:pPr>
        <w:pStyle w:val="ConsPlusNormal"/>
        <w:spacing w:before="200" w:after="0"/>
        <w:ind w:left="0" w:hanging="0"/>
        <w:jc w:val="left"/>
      </w:pPr>
      <w:r>
        <w:rPr>
          <w:b w:val="false"/>
          <w:i w:val="false"/>
          <w:strike w:val="false"/>
          <w:dstrike w:val="false"/>
          <w:sz w:val="20"/>
          <w:u w:val="none"/>
        </w:rPr>
        <w:t>17 марта 2016 года</w:t>
      </w:r>
      <w:r/>
    </w:p>
    <w:p>
      <w:pPr>
        <w:pStyle w:val="ConsPlusNormal"/>
        <w:spacing w:before="200" w:after="0"/>
        <w:ind w:left="0" w:hanging="0"/>
        <w:jc w:val="left"/>
      </w:pPr>
      <w:r>
        <w:rPr>
          <w:b w:val="false"/>
          <w:i w:val="false"/>
          <w:strike w:val="false"/>
          <w:dstrike w:val="false"/>
          <w:sz w:val="20"/>
          <w:u w:val="none"/>
        </w:rPr>
        <w:t>N 20-УГ</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0"/>
      </w:pPr>
      <w:r>
        <w:rPr>
          <w:b w:val="false"/>
          <w:i w:val="false"/>
          <w:strike w:val="false"/>
          <w:dstrike w:val="false"/>
          <w:sz w:val="20"/>
          <w:u w:val="none"/>
        </w:rPr>
        <w:t>Утвержден</w:t>
      </w:r>
      <w:r/>
    </w:p>
    <w:p>
      <w:pPr>
        <w:pStyle w:val="ConsPlusNormal"/>
        <w:ind w:left="0" w:hanging="0"/>
        <w:jc w:val="right"/>
      </w:pPr>
      <w:r>
        <w:rPr>
          <w:b w:val="false"/>
          <w:i w:val="false"/>
          <w:strike w:val="false"/>
          <w:dstrike w:val="false"/>
          <w:sz w:val="20"/>
          <w:u w:val="none"/>
        </w:rPr>
        <w:t>Указом</w:t>
      </w:r>
      <w:r/>
    </w:p>
    <w:p>
      <w:pPr>
        <w:pStyle w:val="ConsPlusNormal"/>
        <w:ind w:left="0" w:hanging="0"/>
        <w:jc w:val="right"/>
      </w:pPr>
      <w:r>
        <w:rPr>
          <w:b w:val="false"/>
          <w:i w:val="false"/>
          <w:strike w:val="false"/>
          <w:dstrike w:val="false"/>
          <w:sz w:val="20"/>
          <w:u w:val="none"/>
        </w:rPr>
        <w:t>Губернатора города Севастополя</w:t>
      </w:r>
      <w:r/>
    </w:p>
    <w:p>
      <w:pPr>
        <w:pStyle w:val="ConsPlusNormal"/>
        <w:ind w:left="0" w:hanging="0"/>
        <w:jc w:val="right"/>
      </w:pPr>
      <w:r>
        <w:rPr>
          <w:b w:val="false"/>
          <w:i w:val="false"/>
          <w:strike w:val="false"/>
          <w:dstrike w:val="false"/>
          <w:sz w:val="20"/>
          <w:u w:val="none"/>
        </w:rPr>
        <w:t>от 17.03.2016 N 20-УГ</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Title"/>
        <w:ind w:left="0" w:hanging="0"/>
        <w:jc w:val="center"/>
      </w:pPr>
      <w:bookmarkStart w:id="1" w:name="Par63"/>
      <w:bookmarkEnd w:id="1"/>
      <w:r>
        <w:rPr>
          <w:b/>
          <w:i w:val="false"/>
          <w:strike w:val="false"/>
          <w:dstrike w:val="false"/>
          <w:sz w:val="20"/>
          <w:u w:val="none"/>
        </w:rPr>
        <w:t>ПОРЯДОК</w:t>
      </w:r>
      <w:r/>
    </w:p>
    <w:p>
      <w:pPr>
        <w:pStyle w:val="ConsPlusTitle"/>
        <w:ind w:left="0" w:hanging="0"/>
        <w:jc w:val="center"/>
      </w:pPr>
      <w:r>
        <w:rPr>
          <w:b/>
          <w:i w:val="false"/>
          <w:strike w:val="false"/>
          <w:dstrike w:val="false"/>
          <w:sz w:val="20"/>
          <w:u w:val="none"/>
        </w:rPr>
        <w:t>СООБЩЕНИЯ ЛИЦАМИ, ЗАМЕЩАЮЩИМИ ДОЛЖНОСТИ ГОСУДАРСТВЕННОЙ</w:t>
      </w:r>
      <w:r/>
    </w:p>
    <w:p>
      <w:pPr>
        <w:pStyle w:val="ConsPlusTitle"/>
        <w:ind w:left="0" w:hanging="0"/>
        <w:jc w:val="center"/>
      </w:pPr>
      <w:r>
        <w:rPr>
          <w:b/>
          <w:i w:val="false"/>
          <w:strike w:val="false"/>
          <w:dstrike w:val="false"/>
          <w:sz w:val="20"/>
          <w:u w:val="none"/>
        </w:rPr>
        <w:t>ГРАЖДАНСКОЙ СЛУЖБЫ ГОРОДА СЕВАСТОПОЛЯ В ИСПОЛНИТЕЛЬНЫХ</w:t>
      </w:r>
      <w:r/>
    </w:p>
    <w:p>
      <w:pPr>
        <w:pStyle w:val="ConsPlusTitle"/>
        <w:ind w:left="0" w:hanging="0"/>
        <w:jc w:val="center"/>
      </w:pPr>
      <w:r>
        <w:rPr>
          <w:b/>
          <w:i w:val="false"/>
          <w:strike w:val="false"/>
          <w:dstrike w:val="false"/>
          <w:sz w:val="20"/>
          <w:u w:val="none"/>
        </w:rPr>
        <w:t>ОРГАНАХ ГОСУДАРСТВЕННОЙ ВЛАСТИ ГОРОДА СЕВАСТОПОЛЯ,</w:t>
      </w:r>
      <w:r/>
    </w:p>
    <w:p>
      <w:pPr>
        <w:pStyle w:val="ConsPlusTitle"/>
        <w:ind w:left="0" w:hanging="0"/>
        <w:jc w:val="center"/>
      </w:pPr>
      <w:r>
        <w:rPr>
          <w:b/>
          <w:i w:val="false"/>
          <w:strike w:val="false"/>
          <w:dstrike w:val="false"/>
          <w:sz w:val="20"/>
          <w:u w:val="none"/>
        </w:rPr>
        <w:t>О ВОЗНИКНОВЕНИИ ЛИЧНОЙ ЗАИНТЕРЕСОВАННОСТИ ПРИ ИСПОЛНЕНИИ</w:t>
      </w:r>
      <w:r/>
    </w:p>
    <w:p>
      <w:pPr>
        <w:pStyle w:val="ConsPlusTitle"/>
        <w:ind w:left="0" w:hanging="0"/>
        <w:jc w:val="center"/>
      </w:pPr>
      <w:r>
        <w:rPr>
          <w:b/>
          <w:i w:val="false"/>
          <w:strike w:val="false"/>
          <w:dstrike w:val="false"/>
          <w:sz w:val="20"/>
          <w:u w:val="none"/>
        </w:rPr>
        <w:t>ДОЛЖНОСТНЫХ ОБЯЗАННОСТЕЙ, КОТОРАЯ ПРИВОДИТ ИЛИ МОЖЕТ</w:t>
      </w:r>
      <w:r/>
    </w:p>
    <w:p>
      <w:pPr>
        <w:pStyle w:val="ConsPlusTitle"/>
        <w:ind w:left="0" w:hanging="0"/>
        <w:jc w:val="center"/>
      </w:pPr>
      <w:r>
        <w:rPr>
          <w:b/>
          <w:i w:val="false"/>
          <w:strike w:val="false"/>
          <w:dstrike w:val="false"/>
          <w:sz w:val="20"/>
          <w:u w:val="none"/>
        </w:rPr>
        <w:t>ПРИВЕСТИ К КОНФЛИКТУ ИНТЕРЕСОВ</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Указов Губернатора города Севастополя от 18.07.2016 </w:t>
            </w:r>
            <w:hyperlink r:id="rId12">
              <w:r>
                <w:rPr>
                  <w:rStyle w:val="Style14"/>
                  <w:b w:val="false"/>
                  <w:i w:val="false"/>
                  <w:strike w:val="false"/>
                  <w:dstrike w:val="false"/>
                  <w:color w:val="0000FF"/>
                  <w:sz w:val="20"/>
                  <w:u w:val="none"/>
                </w:rPr>
                <w:t>N 54-УГ</w:t>
              </w:r>
            </w:hyperlink>
            <w:r>
              <w:rPr>
                <w:b w:val="false"/>
                <w:i w:val="false"/>
                <w:strike w:val="false"/>
                <w:dstrike w:val="false"/>
                <w:color w:val="392C69"/>
                <w:sz w:val="20"/>
                <w:u w:val="none"/>
              </w:rPr>
              <w:t>,</w:t>
            </w:r>
            <w:r/>
          </w:p>
          <w:p>
            <w:pPr>
              <w:pStyle w:val="ConsPlusNormal"/>
              <w:ind w:left="0" w:hanging="0"/>
              <w:jc w:val="center"/>
            </w:pPr>
            <w:r>
              <w:rPr>
                <w:b w:val="false"/>
                <w:i w:val="false"/>
                <w:strike w:val="false"/>
                <w:dstrike w:val="false"/>
                <w:color w:val="392C69"/>
                <w:sz w:val="20"/>
                <w:u w:val="none"/>
              </w:rPr>
              <w:t xml:space="preserve">от 02.03.2018 </w:t>
            </w:r>
            <w:hyperlink r:id="rId13">
              <w:r>
                <w:rPr>
                  <w:rStyle w:val="Style14"/>
                  <w:b w:val="false"/>
                  <w:i w:val="false"/>
                  <w:strike w:val="false"/>
                  <w:dstrike w:val="false"/>
                  <w:color w:val="0000FF"/>
                  <w:sz w:val="20"/>
                  <w:u w:val="none"/>
                </w:rPr>
                <w:t>N 09-УГ</w:t>
              </w:r>
            </w:hyperlink>
            <w:r>
              <w:rPr>
                <w:b w:val="false"/>
                <w:i w:val="false"/>
                <w:strike w:val="false"/>
                <w:dstrike w:val="false"/>
                <w:color w:val="392C69"/>
                <w:sz w:val="20"/>
                <w:u w:val="none"/>
              </w:rPr>
              <w:t>)</w:t>
            </w:r>
            <w:r/>
          </w:p>
        </w:tc>
      </w:tr>
    </w:tbl>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1. Настоящим Порядком определяется механизм сообщения лицами, замещающими должности государственной гражданской службы города Севастополя в исполнительных органах государственной власти города Севастополя, назначение на которые осуществляет Губернатор города Севастополя (далее - лица, замещающие должности государственной гражданской службы города Севастополя), о возникновении личной заинтересованности при исполнении должностных обязанностей, которая приводит или может привести к конфликту интересов.</w:t>
      </w:r>
      <w:r/>
    </w:p>
    <w:p>
      <w:pPr>
        <w:pStyle w:val="ConsPlusNormal"/>
        <w:ind w:left="0" w:hanging="0"/>
        <w:jc w:val="both"/>
      </w:pPr>
      <w:r>
        <w:rPr>
          <w:b w:val="false"/>
          <w:i w:val="false"/>
          <w:strike w:val="false"/>
          <w:dstrike w:val="false"/>
          <w:sz w:val="20"/>
          <w:u w:val="none"/>
        </w:rPr>
        <w:t xml:space="preserve">(в ред. </w:t>
      </w:r>
      <w:hyperlink r:id="rId14">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18.07.2016 N 54-УГ)</w:t>
      </w:r>
      <w:r/>
    </w:p>
    <w:p>
      <w:pPr>
        <w:pStyle w:val="ConsPlusNormal"/>
        <w:spacing w:before="200" w:after="0"/>
        <w:ind w:left="0" w:firstLine="540"/>
        <w:jc w:val="both"/>
      </w:pPr>
      <w:r>
        <w:rPr>
          <w:b w:val="false"/>
          <w:i w:val="false"/>
          <w:strike w:val="false"/>
          <w:dstrike w:val="false"/>
          <w:sz w:val="20"/>
          <w:u w:val="none"/>
        </w:rPr>
        <w:t>2. Лица, замещающие должности государственной гражданской службы города Севастополя,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r/>
    </w:p>
    <w:p>
      <w:pPr>
        <w:pStyle w:val="ConsPlusNormal"/>
        <w:spacing w:before="200" w:after="0"/>
        <w:ind w:left="0" w:firstLine="540"/>
        <w:jc w:val="both"/>
      </w:pPr>
      <w:r>
        <w:rPr>
          <w:b w:val="false"/>
          <w:i w:val="false"/>
          <w:strike w:val="false"/>
          <w:dstrike w:val="false"/>
          <w:sz w:val="20"/>
          <w:u w:val="none"/>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p>
    <w:p>
      <w:pPr>
        <w:pStyle w:val="ConsPlusNormal"/>
        <w:spacing w:before="200" w:after="0"/>
        <w:ind w:left="0" w:firstLine="540"/>
        <w:jc w:val="both"/>
      </w:pPr>
      <w:r>
        <w:rPr>
          <w:b w:val="false"/>
          <w:i w:val="false"/>
          <w:strike w:val="false"/>
          <w:dstrike w:val="false"/>
          <w:sz w:val="20"/>
          <w:u w:val="none"/>
        </w:rPr>
        <w:t xml:space="preserve">3. Лица, замещающие должности государственной гражданской службы города Севастополя, направляют Губернатору города Севастополя через Управление по профилактике коррупционных и иных правонарушений Департамента общественной безопасности города Севастополя (далее - Управление по профилактике коррупционных и иных правонарушений) </w:t>
      </w:r>
      <w:hyperlink w:anchor="Par130">
        <w:r>
          <w:rPr>
            <w:rStyle w:val="Style14"/>
            <w:b w:val="false"/>
            <w:i w:val="false"/>
            <w:strike w:val="false"/>
            <w:dstrike w:val="false"/>
            <w:color w:val="0000FF"/>
            <w:sz w:val="20"/>
            <w:u w:val="none"/>
          </w:rPr>
          <w:t>уведомление</w:t>
        </w:r>
      </w:hyperlink>
      <w:r>
        <w:rPr>
          <w:b w:val="false"/>
          <w:i w:val="false"/>
          <w:strike w:val="false"/>
          <w:dstrike w:val="false"/>
          <w:sz w:val="20"/>
          <w:u w:val="none"/>
        </w:rPr>
        <w:t>, составленное по форме согласно приложению N 1 к настоящему Порядку.</w:t>
      </w:r>
      <w:r/>
    </w:p>
    <w:p>
      <w:pPr>
        <w:pStyle w:val="ConsPlusNormal"/>
        <w:ind w:left="0" w:hanging="0"/>
        <w:jc w:val="both"/>
      </w:pPr>
      <w:r>
        <w:rPr>
          <w:b w:val="false"/>
          <w:i w:val="false"/>
          <w:strike w:val="false"/>
          <w:dstrike w:val="false"/>
          <w:sz w:val="20"/>
          <w:u w:val="none"/>
        </w:rPr>
        <w:t xml:space="preserve">(в ред. Указов Губернатора города Севастополя от 18.07.2016 </w:t>
      </w:r>
      <w:hyperlink r:id="rId15">
        <w:r>
          <w:rPr>
            <w:rStyle w:val="Style14"/>
            <w:b w:val="false"/>
            <w:i w:val="false"/>
            <w:strike w:val="false"/>
            <w:dstrike w:val="false"/>
            <w:color w:val="0000FF"/>
            <w:sz w:val="20"/>
            <w:u w:val="none"/>
          </w:rPr>
          <w:t>N 54-УГ</w:t>
        </w:r>
      </w:hyperlink>
      <w:r>
        <w:rPr>
          <w:b w:val="false"/>
          <w:i w:val="false"/>
          <w:strike w:val="false"/>
          <w:dstrike w:val="false"/>
          <w:sz w:val="20"/>
          <w:u w:val="none"/>
        </w:rPr>
        <w:t xml:space="preserve">, от 02.03.2018 </w:t>
      </w:r>
      <w:hyperlink r:id="rId16">
        <w:r>
          <w:rPr>
            <w:rStyle w:val="Style14"/>
            <w:b w:val="false"/>
            <w:i w:val="false"/>
            <w:strike w:val="false"/>
            <w:dstrike w:val="false"/>
            <w:color w:val="0000FF"/>
            <w:sz w:val="20"/>
            <w:u w:val="none"/>
          </w:rPr>
          <w:t>N 09-УГ</w:t>
        </w:r>
      </w:hyperlink>
      <w:r>
        <w:rPr>
          <w:b w:val="false"/>
          <w:i w:val="false"/>
          <w:strike w:val="false"/>
          <w:dstrike w:val="false"/>
          <w:sz w:val="20"/>
          <w:u w:val="none"/>
        </w:rPr>
        <w:t>)</w:t>
      </w:r>
      <w:r/>
    </w:p>
    <w:p>
      <w:pPr>
        <w:pStyle w:val="ConsPlusNormal"/>
        <w:spacing w:before="200" w:after="0"/>
        <w:ind w:left="0" w:firstLine="540"/>
        <w:jc w:val="both"/>
      </w:pPr>
      <w:r>
        <w:rPr>
          <w:b w:val="false"/>
          <w:i w:val="false"/>
          <w:strike w:val="false"/>
          <w:dstrike w:val="false"/>
          <w:sz w:val="20"/>
          <w:u w:val="none"/>
        </w:rPr>
        <w:t xml:space="preserve">4. Исключен. - </w:t>
      </w:r>
      <w:hyperlink r:id="rId17">
        <w:r>
          <w:rPr>
            <w:rStyle w:val="Style14"/>
            <w:b w:val="false"/>
            <w:i w:val="false"/>
            <w:strike w:val="false"/>
            <w:dstrike w:val="false"/>
            <w:color w:val="0000FF"/>
            <w:sz w:val="20"/>
            <w:u w:val="none"/>
          </w:rPr>
          <w:t>Указ</w:t>
        </w:r>
      </w:hyperlink>
      <w:r>
        <w:rPr>
          <w:b w:val="false"/>
          <w:i w:val="false"/>
          <w:strike w:val="false"/>
          <w:dstrike w:val="false"/>
          <w:sz w:val="20"/>
          <w:u w:val="none"/>
        </w:rPr>
        <w:t xml:space="preserve"> Губернатора города Севастополя от 18.07.2016 N 54-УГ.</w:t>
      </w:r>
      <w:r/>
    </w:p>
    <w:p>
      <w:pPr>
        <w:pStyle w:val="ConsPlusNormal"/>
        <w:spacing w:before="200" w:after="0"/>
        <w:ind w:left="0" w:firstLine="540"/>
        <w:jc w:val="both"/>
      </w:pPr>
      <w:r>
        <w:rPr>
          <w:b w:val="false"/>
          <w:i w:val="false"/>
          <w:strike w:val="false"/>
          <w:dstrike w:val="false"/>
          <w:sz w:val="20"/>
          <w:u w:val="none"/>
        </w:rPr>
        <w:t>5. Управление по профилактике коррупционных и иных правонарушений обеспечивает конфиденциальность полученных в уведомлении сведений.</w:t>
      </w:r>
      <w:r/>
    </w:p>
    <w:p>
      <w:pPr>
        <w:pStyle w:val="ConsPlusNormal"/>
        <w:spacing w:before="200" w:after="0"/>
        <w:ind w:left="0" w:firstLine="540"/>
        <w:jc w:val="both"/>
      </w:pPr>
      <w:r>
        <w:rPr>
          <w:b w:val="false"/>
          <w:i w:val="false"/>
          <w:strike w:val="false"/>
          <w:dstrike w:val="false"/>
          <w:sz w:val="20"/>
          <w:u w:val="none"/>
        </w:rPr>
        <w:t xml:space="preserve">6. В день поступления уведомление регистрируется в </w:t>
      </w:r>
      <w:hyperlink w:anchor="Par192">
        <w:r>
          <w:rPr>
            <w:rStyle w:val="Style14"/>
            <w:b w:val="false"/>
            <w:i w:val="false"/>
            <w:strike w:val="false"/>
            <w:dstrike w:val="false"/>
            <w:color w:val="0000FF"/>
            <w:sz w:val="20"/>
            <w:u w:val="none"/>
          </w:rPr>
          <w:t>журнале</w:t>
        </w:r>
      </w:hyperlink>
      <w:r>
        <w:rPr>
          <w:b w:val="false"/>
          <w:i w:val="false"/>
          <w:strike w:val="false"/>
          <w:dstrike w:val="false"/>
          <w:sz w:val="20"/>
          <w:u w:val="none"/>
        </w:rPr>
        <w:t xml:space="preserve"> регистрации уведомлений государственных гражданских служащих города Севастополя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уведомлений), составленном по форме, указанной в приложении N 3 к настоящему Порядку. На уведомлении ставится отметка о его регистрации с указанием даты и номера регистрации, фамилии, инициалов и должности лица, зарегистрировавшего уведомление.</w:t>
      </w:r>
      <w:r/>
    </w:p>
    <w:p>
      <w:pPr>
        <w:pStyle w:val="ConsPlusNormal"/>
        <w:spacing w:before="200" w:after="0"/>
        <w:ind w:left="0" w:firstLine="540"/>
        <w:jc w:val="both"/>
      </w:pPr>
      <w:r>
        <w:rPr>
          <w:b w:val="false"/>
          <w:i w:val="false"/>
          <w:strike w:val="false"/>
          <w:dstrike w:val="false"/>
          <w:sz w:val="20"/>
          <w:u w:val="none"/>
        </w:rPr>
        <w:t>7. Копия зарегистрированного уведомления с отметкой о его регистрации передается государственному гражданскому служащему, представившему уведомление, в течение 1 рабочего дня после регистрации уведомления либо направляется не позднее 3 рабочих дней со дня его регистрации в случае поступления данного уведомления в форме почтового отправления.</w:t>
      </w:r>
      <w:r/>
    </w:p>
    <w:p>
      <w:pPr>
        <w:pStyle w:val="ConsPlusNormal"/>
        <w:spacing w:before="200" w:after="0"/>
        <w:ind w:left="0" w:firstLine="540"/>
        <w:jc w:val="both"/>
      </w:pPr>
      <w:r>
        <w:rPr>
          <w:b w:val="false"/>
          <w:i w:val="false"/>
          <w:strike w:val="false"/>
          <w:dstrike w:val="false"/>
          <w:sz w:val="20"/>
          <w:u w:val="none"/>
        </w:rPr>
        <w:t>8. Листы журнала регистрации уведомлений должны быть пронумерованы, прошиты и заверены подписью начальника Управления по профилактике коррупционных и иных правонарушений.</w:t>
      </w:r>
      <w:r/>
    </w:p>
    <w:p>
      <w:pPr>
        <w:pStyle w:val="ConsPlusNormal"/>
        <w:spacing w:before="200" w:after="0"/>
        <w:ind w:left="0" w:firstLine="540"/>
        <w:jc w:val="both"/>
      </w:pPr>
      <w:bookmarkStart w:id="2" w:name="Par85"/>
      <w:bookmarkEnd w:id="2"/>
      <w:r>
        <w:rPr>
          <w:b w:val="false"/>
          <w:i w:val="false"/>
          <w:strike w:val="false"/>
          <w:dstrike w:val="false"/>
          <w:sz w:val="20"/>
          <w:u w:val="none"/>
        </w:rPr>
        <w:t>9. Управление по профилактике коррупционных и иных правонарушений осуществляет предварительное рассмотрение уведомлений.</w:t>
      </w:r>
      <w:r/>
    </w:p>
    <w:p>
      <w:pPr>
        <w:pStyle w:val="ConsPlusNormal"/>
        <w:spacing w:before="200" w:after="0"/>
        <w:ind w:left="0" w:firstLine="540"/>
        <w:jc w:val="both"/>
      </w:pPr>
      <w:r>
        <w:rPr>
          <w:b w:val="false"/>
          <w:i w:val="false"/>
          <w:strike w:val="false"/>
          <w:dstrike w:val="false"/>
          <w:sz w:val="20"/>
          <w:u w:val="none"/>
        </w:rPr>
        <w:t>В ходе предварительного рассмотрения уведомлений Управление по профилактике коррупционных и иных правонарушений в рамках компетенции имеет право получать в установленном порядке от лица, направившего уведомление,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города Севастополя и других субъектов Российской Федерации, иные государственные органы, органы местного самоуправления и заинтересованные организации.</w:t>
      </w:r>
      <w:r/>
    </w:p>
    <w:p>
      <w:pPr>
        <w:pStyle w:val="ConsPlusNormal"/>
        <w:spacing w:before="200" w:after="0"/>
        <w:ind w:left="0" w:firstLine="540"/>
        <w:jc w:val="both"/>
      </w:pPr>
      <w:r>
        <w:rPr>
          <w:b w:val="false"/>
          <w:i w:val="false"/>
          <w:strike w:val="false"/>
          <w:dstrike w:val="false"/>
          <w:sz w:val="20"/>
          <w:u w:val="none"/>
        </w:rPr>
        <w:t>10. По результатам предварительного рассмотрения уведомлений Управлением по профилактике коррупционных и иных правонарушений подготавливается мотивированное заключение на каждое из них.</w:t>
      </w:r>
      <w:r/>
    </w:p>
    <w:p>
      <w:pPr>
        <w:pStyle w:val="ConsPlusNormal"/>
        <w:spacing w:before="200" w:after="0"/>
        <w:ind w:left="0" w:firstLine="540"/>
        <w:jc w:val="both"/>
      </w:pPr>
      <w:r>
        <w:rPr>
          <w:b w:val="false"/>
          <w:i w:val="false"/>
          <w:strike w:val="false"/>
          <w:dstrike w:val="false"/>
          <w:sz w:val="20"/>
          <w:u w:val="none"/>
        </w:rPr>
        <w:t>Уведомления, заключения и другие материалы, полученные в ходе предварительного рассмотрения уведомлений, представляются Губернатору города Севастополя или лицу, исполняющему обязанности Губернатора города Севастополя, в течение семи рабочих дней со дня поступления уведомлений в Управление по профилактике коррупционных и иных правонарушений.</w:t>
      </w:r>
      <w:r/>
    </w:p>
    <w:p>
      <w:pPr>
        <w:pStyle w:val="ConsPlusNormal"/>
        <w:ind w:left="0" w:hanging="0"/>
        <w:jc w:val="both"/>
      </w:pPr>
      <w:r>
        <w:rPr>
          <w:b w:val="false"/>
          <w:i w:val="false"/>
          <w:strike w:val="false"/>
          <w:dstrike w:val="false"/>
          <w:sz w:val="20"/>
          <w:u w:val="none"/>
        </w:rPr>
        <w:t xml:space="preserve">(в ред. Указов Губернатора города Севастополя от 18.07.2016 </w:t>
      </w:r>
      <w:hyperlink r:id="rId18">
        <w:r>
          <w:rPr>
            <w:rStyle w:val="Style14"/>
            <w:b w:val="false"/>
            <w:i w:val="false"/>
            <w:strike w:val="false"/>
            <w:dstrike w:val="false"/>
            <w:color w:val="0000FF"/>
            <w:sz w:val="20"/>
            <w:u w:val="none"/>
          </w:rPr>
          <w:t>N 54-УГ</w:t>
        </w:r>
      </w:hyperlink>
      <w:r>
        <w:rPr>
          <w:b w:val="false"/>
          <w:i w:val="false"/>
          <w:strike w:val="false"/>
          <w:dstrike w:val="false"/>
          <w:sz w:val="20"/>
          <w:u w:val="none"/>
        </w:rPr>
        <w:t xml:space="preserve">, от 02.03.2018 </w:t>
      </w:r>
      <w:hyperlink r:id="rId19">
        <w:r>
          <w:rPr>
            <w:rStyle w:val="Style14"/>
            <w:b w:val="false"/>
            <w:i w:val="false"/>
            <w:strike w:val="false"/>
            <w:dstrike w:val="false"/>
            <w:color w:val="0000FF"/>
            <w:sz w:val="20"/>
            <w:u w:val="none"/>
          </w:rPr>
          <w:t>N 09-УГ</w:t>
        </w:r>
      </w:hyperlink>
      <w:r>
        <w:rPr>
          <w:b w:val="false"/>
          <w:i w:val="false"/>
          <w:strike w:val="false"/>
          <w:dstrike w:val="false"/>
          <w:sz w:val="20"/>
          <w:u w:val="none"/>
        </w:rPr>
        <w:t>)</w:t>
      </w:r>
      <w:r/>
    </w:p>
    <w:p>
      <w:pPr>
        <w:pStyle w:val="ConsPlusNormal"/>
        <w:spacing w:before="200" w:after="0"/>
        <w:ind w:left="0" w:firstLine="540"/>
        <w:jc w:val="both"/>
      </w:pPr>
      <w:r>
        <w:rPr>
          <w:b w:val="false"/>
          <w:i w:val="false"/>
          <w:strike w:val="false"/>
          <w:dstrike w:val="false"/>
          <w:sz w:val="20"/>
          <w:u w:val="none"/>
        </w:rPr>
        <w:t xml:space="preserve">В случае направления запросов, указанных в </w:t>
      </w:r>
      <w:hyperlink w:anchor="Par85">
        <w:r>
          <w:rPr>
            <w:rStyle w:val="Style14"/>
            <w:b w:val="false"/>
            <w:i w:val="false"/>
            <w:strike w:val="false"/>
            <w:dstrike w:val="false"/>
            <w:color w:val="0000FF"/>
            <w:sz w:val="20"/>
            <w:u w:val="none"/>
          </w:rPr>
          <w:t>пункте 9</w:t>
        </w:r>
      </w:hyperlink>
      <w:r>
        <w:rPr>
          <w:b w:val="false"/>
          <w:i w:val="false"/>
          <w:strike w:val="false"/>
          <w:dstrike w:val="false"/>
          <w:sz w:val="20"/>
          <w:u w:val="none"/>
        </w:rPr>
        <w:t xml:space="preserve"> настоящего Порядка, уведомления, заключения и другие материалы представляются Губернатору города Севастополя или лицу, исполняющему обязанности Губернатора города Севастополя, в течение 45 дней со дня поступления уведомлений в Управление по профилактике коррупционных и иных правонарушений. Указанный срок может быть продлен, но не более чем на 30 дней.</w:t>
      </w:r>
      <w:r/>
    </w:p>
    <w:p>
      <w:pPr>
        <w:pStyle w:val="ConsPlusNormal"/>
        <w:ind w:left="0" w:hanging="0"/>
        <w:jc w:val="both"/>
      </w:pPr>
      <w:r>
        <w:rPr>
          <w:b w:val="false"/>
          <w:i w:val="false"/>
          <w:strike w:val="false"/>
          <w:dstrike w:val="false"/>
          <w:sz w:val="20"/>
          <w:u w:val="none"/>
        </w:rPr>
        <w:t xml:space="preserve">(в ред. </w:t>
      </w:r>
      <w:hyperlink r:id="rId20">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18.07.2016 N 54-УГ)</w:t>
      </w:r>
      <w:r/>
    </w:p>
    <w:p>
      <w:pPr>
        <w:pStyle w:val="ConsPlusNormal"/>
        <w:spacing w:before="200" w:after="0"/>
        <w:ind w:left="0" w:firstLine="540"/>
        <w:jc w:val="both"/>
      </w:pPr>
      <w:r>
        <w:rPr>
          <w:b w:val="false"/>
          <w:i w:val="false"/>
          <w:strike w:val="false"/>
          <w:dstrike w:val="false"/>
          <w:sz w:val="20"/>
          <w:u w:val="none"/>
        </w:rPr>
        <w:t>11. Губернатором города Севастополя или лицом, исполняющим обязанности Губернатора города Севастополя, по результатам рассмотрения им уведомлений принимается одно из следующих решений:</w:t>
      </w:r>
      <w:r/>
    </w:p>
    <w:p>
      <w:pPr>
        <w:pStyle w:val="ConsPlusNormal"/>
        <w:ind w:left="0" w:hanging="0"/>
        <w:jc w:val="both"/>
      </w:pPr>
      <w:r>
        <w:rPr>
          <w:b w:val="false"/>
          <w:i w:val="false"/>
          <w:strike w:val="false"/>
          <w:dstrike w:val="false"/>
          <w:sz w:val="20"/>
          <w:u w:val="none"/>
        </w:rPr>
        <w:t xml:space="preserve">(в ред. </w:t>
      </w:r>
      <w:hyperlink r:id="rId21">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18.07.2016 N 54-УГ)</w:t>
      </w:r>
      <w:r/>
    </w:p>
    <w:p>
      <w:pPr>
        <w:pStyle w:val="ConsPlusNormal"/>
        <w:spacing w:before="200" w:after="0"/>
        <w:ind w:left="0" w:firstLine="540"/>
        <w:jc w:val="both"/>
      </w:pPr>
      <w:bookmarkStart w:id="3" w:name="Par94"/>
      <w:bookmarkEnd w:id="3"/>
      <w:r>
        <w:rPr>
          <w:b w:val="false"/>
          <w:i w:val="false"/>
          <w:strike w:val="false"/>
          <w:dstrike w:val="false"/>
          <w:sz w:val="20"/>
          <w:u w:val="none"/>
        </w:rPr>
        <w:t>а) признать, что при исполнении должностных (служебных) обязанностей лицом, направившим уведомление, конфликт интересов отсутствует;</w:t>
      </w:r>
      <w:r/>
    </w:p>
    <w:p>
      <w:pPr>
        <w:pStyle w:val="ConsPlusNormal"/>
        <w:spacing w:before="200" w:after="0"/>
        <w:ind w:left="0" w:firstLine="540"/>
        <w:jc w:val="both"/>
      </w:pPr>
      <w:bookmarkStart w:id="4" w:name="Par95"/>
      <w:bookmarkEnd w:id="4"/>
      <w:r>
        <w:rPr>
          <w:b w:val="false"/>
          <w:i w:val="false"/>
          <w:strike w:val="false"/>
          <w:dstrike w:val="false"/>
          <w:sz w:val="20"/>
          <w:u w:val="none"/>
        </w:rPr>
        <w:t>б) признать, что при исполнении должностных (служебных) обязанностей лицом, направившим уведомление, личная заинтересованность приводит или может привести к конфликту интересов;</w:t>
      </w:r>
      <w:r/>
    </w:p>
    <w:p>
      <w:pPr>
        <w:pStyle w:val="ConsPlusNormal"/>
        <w:spacing w:before="200" w:after="0"/>
        <w:ind w:left="0" w:firstLine="540"/>
        <w:jc w:val="both"/>
      </w:pPr>
      <w:bookmarkStart w:id="5" w:name="Par96"/>
      <w:bookmarkEnd w:id="5"/>
      <w:r>
        <w:rPr>
          <w:b w:val="false"/>
          <w:i w:val="false"/>
          <w:strike w:val="false"/>
          <w:dstrike w:val="false"/>
          <w:sz w:val="20"/>
          <w:u w:val="none"/>
        </w:rPr>
        <w:t>в) признать, что лицом, направившим уведомление, не соблюдались требования об урегулировании конфликта интересов.</w:t>
      </w:r>
      <w:r/>
    </w:p>
    <w:p>
      <w:pPr>
        <w:pStyle w:val="ConsPlusNormal"/>
        <w:spacing w:before="200" w:after="0"/>
        <w:ind w:left="0" w:firstLine="540"/>
        <w:jc w:val="both"/>
      </w:pPr>
      <w:r>
        <w:rPr>
          <w:b w:val="false"/>
          <w:i w:val="false"/>
          <w:strike w:val="false"/>
          <w:dstrike w:val="false"/>
          <w:sz w:val="20"/>
          <w:u w:val="none"/>
        </w:rPr>
        <w:t xml:space="preserve">12. В случае принятия решения, предусмотренного </w:t>
      </w:r>
      <w:hyperlink w:anchor="Par94">
        <w:r>
          <w:rPr>
            <w:rStyle w:val="Style14"/>
            <w:b w:val="false"/>
            <w:i w:val="false"/>
            <w:strike w:val="false"/>
            <w:dstrike w:val="false"/>
            <w:color w:val="0000FF"/>
            <w:sz w:val="20"/>
            <w:u w:val="none"/>
          </w:rPr>
          <w:t>подпунктом "а" пункта 11</w:t>
        </w:r>
      </w:hyperlink>
      <w:r>
        <w:rPr>
          <w:b w:val="false"/>
          <w:i w:val="false"/>
          <w:strike w:val="false"/>
          <w:dstrike w:val="false"/>
          <w:sz w:val="20"/>
          <w:u w:val="none"/>
        </w:rPr>
        <w:t xml:space="preserve"> настоящего Порядка, Губернатор города Севастополя или лицо, исполняющее обязанности Губернатора города Севастополя, организует доведение решения до лица, направившего уведомление.</w:t>
      </w:r>
      <w:r/>
    </w:p>
    <w:p>
      <w:pPr>
        <w:pStyle w:val="ConsPlusNormal"/>
        <w:ind w:left="0" w:hanging="0"/>
        <w:jc w:val="both"/>
      </w:pPr>
      <w:r>
        <w:rPr>
          <w:b w:val="false"/>
          <w:i w:val="false"/>
          <w:strike w:val="false"/>
          <w:dstrike w:val="false"/>
          <w:sz w:val="20"/>
          <w:u w:val="none"/>
        </w:rPr>
        <w:t xml:space="preserve">(в ред. </w:t>
      </w:r>
      <w:hyperlink r:id="rId22">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18.07.2016 N 54-УГ)</w:t>
      </w:r>
      <w:r/>
    </w:p>
    <w:p>
      <w:pPr>
        <w:pStyle w:val="ConsPlusNormal"/>
        <w:spacing w:before="200" w:after="0"/>
        <w:ind w:left="0" w:firstLine="540"/>
        <w:jc w:val="both"/>
      </w:pPr>
      <w:r>
        <w:rPr>
          <w:b w:val="false"/>
          <w:i w:val="false"/>
          <w:strike w:val="false"/>
          <w:dstrike w:val="false"/>
          <w:sz w:val="20"/>
          <w:u w:val="none"/>
        </w:rPr>
        <w:t xml:space="preserve">13. В случае принятия решения, предусмотренного </w:t>
      </w:r>
      <w:hyperlink w:anchor="Par95">
        <w:r>
          <w:rPr>
            <w:rStyle w:val="Style14"/>
            <w:b w:val="false"/>
            <w:i w:val="false"/>
            <w:strike w:val="false"/>
            <w:dstrike w:val="false"/>
            <w:color w:val="0000FF"/>
            <w:sz w:val="20"/>
            <w:u w:val="none"/>
          </w:rPr>
          <w:t>подпунктом "б" пункта 11</w:t>
        </w:r>
      </w:hyperlink>
      <w:r>
        <w:rPr>
          <w:b w:val="false"/>
          <w:i w:val="false"/>
          <w:strike w:val="false"/>
          <w:dstrike w:val="false"/>
          <w:sz w:val="20"/>
          <w:u w:val="none"/>
        </w:rPr>
        <w:t xml:space="preserve"> настоящего Порядка, в соответствии с законодательством Российской Федерации Губернатор города Севастополя или лицо, исполняющее обязанности Губернатора города Севастополя,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r/>
    </w:p>
    <w:p>
      <w:pPr>
        <w:pStyle w:val="ConsPlusNormal"/>
        <w:ind w:left="0" w:hanging="0"/>
        <w:jc w:val="both"/>
      </w:pPr>
      <w:r>
        <w:rPr>
          <w:b w:val="false"/>
          <w:i w:val="false"/>
          <w:strike w:val="false"/>
          <w:dstrike w:val="false"/>
          <w:sz w:val="20"/>
          <w:u w:val="none"/>
        </w:rPr>
        <w:t xml:space="preserve">(в ред. </w:t>
      </w:r>
      <w:hyperlink r:id="rId23">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18.07.2016 N 54-УГ)</w:t>
      </w:r>
      <w:r/>
    </w:p>
    <w:p>
      <w:pPr>
        <w:pStyle w:val="ConsPlusNormal"/>
        <w:spacing w:before="200" w:after="0"/>
        <w:ind w:left="0" w:firstLine="540"/>
        <w:jc w:val="both"/>
      </w:pPr>
      <w:r>
        <w:rPr>
          <w:b w:val="false"/>
          <w:i w:val="false"/>
          <w:strike w:val="false"/>
          <w:dstrike w:val="false"/>
          <w:sz w:val="20"/>
          <w:u w:val="none"/>
        </w:rPr>
        <w:t xml:space="preserve">14. В случае принятия решений, предусмотренных </w:t>
      </w:r>
      <w:hyperlink w:anchor="Par95">
        <w:r>
          <w:rPr>
            <w:rStyle w:val="Style14"/>
            <w:b w:val="false"/>
            <w:i w:val="false"/>
            <w:strike w:val="false"/>
            <w:dstrike w:val="false"/>
            <w:color w:val="0000FF"/>
            <w:sz w:val="20"/>
            <w:u w:val="none"/>
          </w:rPr>
          <w:t>подпунктами "б"</w:t>
        </w:r>
      </w:hyperlink>
      <w:r>
        <w:rPr>
          <w:b w:val="false"/>
          <w:i w:val="false"/>
          <w:strike w:val="false"/>
          <w:dstrike w:val="false"/>
          <w:sz w:val="20"/>
          <w:u w:val="none"/>
        </w:rPr>
        <w:t xml:space="preserve"> и </w:t>
      </w:r>
      <w:hyperlink w:anchor="Par96">
        <w:r>
          <w:rPr>
            <w:rStyle w:val="Style14"/>
            <w:b w:val="false"/>
            <w:i w:val="false"/>
            <w:strike w:val="false"/>
            <w:dstrike w:val="false"/>
            <w:color w:val="0000FF"/>
            <w:sz w:val="20"/>
            <w:u w:val="none"/>
          </w:rPr>
          <w:t>"в" пункта 11</w:t>
        </w:r>
      </w:hyperlink>
      <w:r>
        <w:rPr>
          <w:b w:val="false"/>
          <w:i w:val="false"/>
          <w:strike w:val="false"/>
          <w:dstrike w:val="false"/>
          <w:sz w:val="20"/>
          <w:u w:val="none"/>
        </w:rPr>
        <w:t xml:space="preserve"> настоящего Порядка, в соответствии с законодательством Российской Федерации Губернатор города Севастополя или лицо, исполняющее обязанности Губернатора города Севастополя, направляет уведомление на рассмотрение комиссии по соблюдению требований к служебному поведению государственных гражданских служащих города Севастополя и урегулированию конфликта интересов, образованной Правительством Севастополя.</w:t>
      </w:r>
      <w:r/>
    </w:p>
    <w:p>
      <w:pPr>
        <w:pStyle w:val="ConsPlusNormal"/>
        <w:ind w:left="0" w:hanging="0"/>
        <w:jc w:val="both"/>
      </w:pPr>
      <w:r>
        <w:rPr>
          <w:b w:val="false"/>
          <w:i w:val="false"/>
          <w:strike w:val="false"/>
          <w:dstrike w:val="false"/>
          <w:sz w:val="20"/>
          <w:u w:val="none"/>
        </w:rPr>
        <w:t xml:space="preserve">(в ред. </w:t>
      </w:r>
      <w:hyperlink r:id="rId24">
        <w:r>
          <w:rPr>
            <w:rStyle w:val="Style14"/>
            <w:b w:val="false"/>
            <w:i w:val="false"/>
            <w:strike w:val="false"/>
            <w:dstrike w:val="false"/>
            <w:color w:val="0000FF"/>
            <w:sz w:val="20"/>
            <w:u w:val="none"/>
          </w:rPr>
          <w:t>Указа</w:t>
        </w:r>
      </w:hyperlink>
      <w:r>
        <w:rPr>
          <w:b w:val="false"/>
          <w:i w:val="false"/>
          <w:strike w:val="false"/>
          <w:dstrike w:val="false"/>
          <w:sz w:val="20"/>
          <w:u w:val="none"/>
        </w:rPr>
        <w:t xml:space="preserve"> Губернатора города Севастополя от 18.07.2016 N 54-УГ)</w:t>
      </w:r>
      <w:r/>
    </w:p>
    <w:p>
      <w:pPr>
        <w:pStyle w:val="ConsPlusNormal"/>
        <w:spacing w:before="200" w:after="0"/>
        <w:ind w:left="0" w:firstLine="540"/>
        <w:jc w:val="both"/>
      </w:pPr>
      <w:r>
        <w:rPr>
          <w:b w:val="false"/>
          <w:i w:val="false"/>
          <w:strike w:val="false"/>
          <w:dstrike w:val="false"/>
          <w:sz w:val="20"/>
          <w:u w:val="none"/>
        </w:rPr>
        <w:t>15. Комиссия по соблюдению требований к служебному поведению государственных гражданских служащих города Севастополя и урегулированию конфликта интересов, образованная соответствующим исполнительным органом государственной власти города Севастополя, рассматривает уведомления и принимает решения в порядке, установленном соответствующим положением о соответствующей комиссии.</w:t>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1"/>
      </w:pPr>
      <w:r>
        <w:rPr>
          <w:b w:val="false"/>
          <w:i w:val="false"/>
          <w:strike w:val="false"/>
          <w:dstrike w:val="false"/>
          <w:sz w:val="20"/>
          <w:u w:val="none"/>
        </w:rPr>
        <w:t>Приложение N 1</w:t>
      </w:r>
      <w:r/>
    </w:p>
    <w:p>
      <w:pPr>
        <w:pStyle w:val="ConsPlusNormal"/>
        <w:ind w:left="0" w:hanging="0"/>
        <w:jc w:val="right"/>
      </w:pPr>
      <w:r>
        <w:rPr>
          <w:b w:val="false"/>
          <w:i w:val="false"/>
          <w:strike w:val="false"/>
          <w:dstrike w:val="false"/>
          <w:sz w:val="20"/>
          <w:u w:val="none"/>
        </w:rPr>
        <w:t>к Порядку</w:t>
      </w:r>
      <w:r/>
    </w:p>
    <w:p>
      <w:pPr>
        <w:pStyle w:val="ConsPlusNormal"/>
        <w:ind w:left="0" w:hanging="0"/>
        <w:jc w:val="right"/>
      </w:pPr>
      <w:r>
        <w:rPr>
          <w:b w:val="false"/>
          <w:i w:val="false"/>
          <w:strike w:val="false"/>
          <w:dstrike w:val="false"/>
          <w:sz w:val="20"/>
          <w:u w:val="none"/>
        </w:rPr>
        <w:t>сообщения лицами, замещающими должности</w:t>
      </w:r>
      <w:r/>
    </w:p>
    <w:p>
      <w:pPr>
        <w:pStyle w:val="ConsPlusNormal"/>
        <w:ind w:left="0" w:hanging="0"/>
        <w:jc w:val="right"/>
      </w:pPr>
      <w:r>
        <w:rPr>
          <w:b w:val="false"/>
          <w:i w:val="false"/>
          <w:strike w:val="false"/>
          <w:dstrike w:val="false"/>
          <w:sz w:val="20"/>
          <w:u w:val="none"/>
        </w:rPr>
        <w:t>государственной гражданской службы</w:t>
      </w:r>
      <w:r/>
    </w:p>
    <w:p>
      <w:pPr>
        <w:pStyle w:val="ConsPlusNormal"/>
        <w:ind w:left="0" w:hanging="0"/>
        <w:jc w:val="right"/>
      </w:pPr>
      <w:r>
        <w:rPr>
          <w:b w:val="false"/>
          <w:i w:val="false"/>
          <w:strike w:val="false"/>
          <w:dstrike w:val="false"/>
          <w:sz w:val="20"/>
          <w:u w:val="none"/>
        </w:rPr>
        <w:t>города Севастополя в исполнительных органах</w:t>
      </w:r>
      <w:r/>
    </w:p>
    <w:p>
      <w:pPr>
        <w:pStyle w:val="ConsPlusNormal"/>
        <w:ind w:left="0" w:hanging="0"/>
        <w:jc w:val="right"/>
      </w:pPr>
      <w:r>
        <w:rPr>
          <w:b w:val="false"/>
          <w:i w:val="false"/>
          <w:strike w:val="false"/>
          <w:dstrike w:val="false"/>
          <w:sz w:val="20"/>
          <w:u w:val="none"/>
        </w:rPr>
        <w:t>государственной власти города Севастополя,</w:t>
      </w:r>
      <w:r/>
    </w:p>
    <w:p>
      <w:pPr>
        <w:pStyle w:val="ConsPlusNormal"/>
        <w:ind w:left="0" w:hanging="0"/>
        <w:jc w:val="right"/>
      </w:pPr>
      <w:r>
        <w:rPr>
          <w:b w:val="false"/>
          <w:i w:val="false"/>
          <w:strike w:val="false"/>
          <w:dstrike w:val="false"/>
          <w:sz w:val="20"/>
          <w:u w:val="none"/>
        </w:rPr>
        <w:t>о возникновении личной заинтересованности</w:t>
      </w:r>
      <w:r/>
    </w:p>
    <w:p>
      <w:pPr>
        <w:pStyle w:val="ConsPlusNormal"/>
        <w:ind w:left="0" w:hanging="0"/>
        <w:jc w:val="right"/>
      </w:pPr>
      <w:r>
        <w:rPr>
          <w:b w:val="false"/>
          <w:i w:val="false"/>
          <w:strike w:val="false"/>
          <w:dstrike w:val="false"/>
          <w:sz w:val="20"/>
          <w:u w:val="none"/>
        </w:rPr>
        <w:t>при исполнении должностных обязанностей,</w:t>
      </w:r>
      <w:r/>
    </w:p>
    <w:p>
      <w:pPr>
        <w:pStyle w:val="ConsPlusNormal"/>
        <w:ind w:left="0" w:hanging="0"/>
        <w:jc w:val="right"/>
      </w:pPr>
      <w:r>
        <w:rPr>
          <w:b w:val="false"/>
          <w:i w:val="false"/>
          <w:strike w:val="false"/>
          <w:dstrike w:val="false"/>
          <w:sz w:val="20"/>
          <w:u w:val="none"/>
        </w:rPr>
        <w:t>которая приводит или может привести</w:t>
      </w:r>
      <w:r/>
    </w:p>
    <w:p>
      <w:pPr>
        <w:pStyle w:val="ConsPlusNormal"/>
        <w:ind w:left="0" w:hanging="0"/>
        <w:jc w:val="right"/>
      </w:pPr>
      <w:r>
        <w:rPr>
          <w:b w:val="false"/>
          <w:i w:val="false"/>
          <w:strike w:val="false"/>
          <w:dstrike w:val="false"/>
          <w:sz w:val="20"/>
          <w:u w:val="none"/>
        </w:rPr>
        <w:t>к конфликту интересов</w:t>
      </w:r>
      <w:r/>
    </w:p>
    <w:p>
      <w:pPr>
        <w:pStyle w:val="ConsPlusNormal"/>
      </w:pPr>
      <w:r>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center"/>
            </w:pPr>
            <w:r>
              <w:rPr>
                <w:b w:val="false"/>
                <w:i w:val="false"/>
                <w:strike w:val="false"/>
                <w:dstrike w:val="false"/>
                <w:color w:val="392C69"/>
                <w:sz w:val="20"/>
                <w:u w:val="none"/>
              </w:rPr>
              <w:t>Список изменяющих документов</w:t>
            </w:r>
            <w:r/>
          </w:p>
          <w:p>
            <w:pPr>
              <w:pStyle w:val="ConsPlusNormal"/>
              <w:ind w:left="0" w:hanging="0"/>
              <w:jc w:val="center"/>
            </w:pPr>
            <w:r>
              <w:rPr>
                <w:b w:val="false"/>
                <w:i w:val="false"/>
                <w:strike w:val="false"/>
                <w:dstrike w:val="false"/>
                <w:color w:val="392C69"/>
                <w:sz w:val="20"/>
                <w:u w:val="none"/>
              </w:rPr>
              <w:t xml:space="preserve">(в ред. </w:t>
            </w:r>
            <w:hyperlink r:id="rId25">
              <w:r>
                <w:rPr>
                  <w:rStyle w:val="Style14"/>
                  <w:b w:val="false"/>
                  <w:i w:val="false"/>
                  <w:strike w:val="false"/>
                  <w:dstrike w:val="false"/>
                  <w:color w:val="0000FF"/>
                  <w:sz w:val="20"/>
                  <w:u w:val="none"/>
                </w:rPr>
                <w:t>Указа</w:t>
              </w:r>
            </w:hyperlink>
            <w:r>
              <w:rPr>
                <w:b w:val="false"/>
                <w:i w:val="false"/>
                <w:strike w:val="false"/>
                <w:dstrike w:val="false"/>
                <w:color w:val="392C69"/>
                <w:sz w:val="20"/>
                <w:u w:val="none"/>
              </w:rPr>
              <w:t xml:space="preserve"> Губернатора города Севастополя от 02.03.2018 N 09-УГ)</w:t>
            </w:r>
            <w:r/>
          </w:p>
        </w:tc>
      </w:tr>
    </w:tbl>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Губернатору города Севастополя</w:t>
      </w:r>
      <w:r/>
    </w:p>
    <w:p>
      <w:pPr>
        <w:pStyle w:val="ConsPlusNonformat"/>
        <w:ind w:left="0" w:hanging="0"/>
        <w:jc w:val="both"/>
      </w:pPr>
      <w:r>
        <w:rPr>
          <w:b w:val="false"/>
          <w:i w:val="false"/>
          <w:strike w:val="false"/>
          <w:dstrike w:val="false"/>
          <w:sz w:val="20"/>
          <w:u w:val="none"/>
        </w:rPr>
        <w:t>_______________________         от ________________________________________</w:t>
      </w:r>
      <w:r/>
    </w:p>
    <w:p>
      <w:pPr>
        <w:pStyle w:val="ConsPlusNonformat"/>
        <w:ind w:left="0" w:hanging="0"/>
        <w:jc w:val="both"/>
      </w:pPr>
      <w:r>
        <w:rPr>
          <w:b w:val="false"/>
          <w:i w:val="false"/>
          <w:strike w:val="false"/>
          <w:dstrike w:val="false"/>
          <w:sz w:val="20"/>
          <w:u w:val="none"/>
        </w:rPr>
        <w:t>(отметка о регистрации)                  (Ф.И.О., замещаемая должность)</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через    Управление      по    профилактике</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коррупционных    и    иных   правонарушений</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Департамента    общественной   безопасности</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города Севастополя</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bookmarkStart w:id="6" w:name="Par130"/>
      <w:bookmarkEnd w:id="6"/>
      <w:r>
        <w:rPr>
          <w:b w:val="false"/>
          <w:i w:val="false"/>
          <w:strike w:val="false"/>
          <w:dstrike w:val="false"/>
          <w:sz w:val="20"/>
          <w:u w:val="none"/>
        </w:rPr>
        <w:t xml:space="preserve">                                </w:t>
      </w:r>
      <w:r>
        <w:rPr>
          <w:b w:val="false"/>
          <w:i w:val="false"/>
          <w:strike w:val="false"/>
          <w:dstrike w:val="false"/>
          <w:sz w:val="20"/>
          <w:u w:val="none"/>
        </w:rPr>
        <w:t>УВЕДОМЛЕНИЕ</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о возникновении личной заинтересованности</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при исполнении должностных обязанностей,</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которая приводит или может привести к конфликту интересов</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Сообщаю о возникновении у меня личной заинтересованности при исполнении</w:t>
      </w:r>
      <w:r/>
    </w:p>
    <w:p>
      <w:pPr>
        <w:pStyle w:val="ConsPlusNonformat"/>
        <w:ind w:left="0" w:hanging="0"/>
        <w:jc w:val="both"/>
      </w:pPr>
      <w:r>
        <w:rPr>
          <w:b w:val="false"/>
          <w:i w:val="false"/>
          <w:strike w:val="false"/>
          <w:dstrike w:val="false"/>
          <w:sz w:val="20"/>
          <w:u w:val="none"/>
        </w:rPr>
        <w:t>должностных  обязанностей,  которая приводит или может привести к конфликту</w:t>
      </w:r>
      <w:r/>
    </w:p>
    <w:p>
      <w:pPr>
        <w:pStyle w:val="ConsPlusNonformat"/>
        <w:ind w:left="0" w:hanging="0"/>
        <w:jc w:val="both"/>
      </w:pPr>
      <w:r>
        <w:rPr>
          <w:b w:val="false"/>
          <w:i w:val="false"/>
          <w:strike w:val="false"/>
          <w:dstrike w:val="false"/>
          <w:sz w:val="20"/>
          <w:u w:val="none"/>
        </w:rPr>
        <w:t>интересов (нужное подчеркнуть).</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Обстоятельства,     являющиеся    основанием    возникновения    личной</w:t>
      </w:r>
      <w:r/>
    </w:p>
    <w:p>
      <w:pPr>
        <w:pStyle w:val="ConsPlusNonformat"/>
        <w:ind w:left="0" w:hanging="0"/>
        <w:jc w:val="both"/>
      </w:pPr>
      <w:r>
        <w:rPr>
          <w:b w:val="false"/>
          <w:i w:val="false"/>
          <w:strike w:val="false"/>
          <w:dstrike w:val="false"/>
          <w:sz w:val="20"/>
          <w:u w:val="none"/>
        </w:rPr>
        <w:t>заинтересованности: 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Должностные   обязанности,  на  исполнение  которых  влияет  или  может</w:t>
      </w:r>
      <w:r/>
    </w:p>
    <w:p>
      <w:pPr>
        <w:pStyle w:val="ConsPlusNonformat"/>
        <w:ind w:left="0" w:hanging="0"/>
        <w:jc w:val="both"/>
      </w:pPr>
      <w:r>
        <w:rPr>
          <w:b w:val="false"/>
          <w:i w:val="false"/>
          <w:strike w:val="false"/>
          <w:dstrike w:val="false"/>
          <w:sz w:val="20"/>
          <w:u w:val="none"/>
        </w:rPr>
        <w:t>повлиять личная заинтересованность:</w:t>
      </w:r>
      <w:r/>
    </w:p>
    <w:p>
      <w:pPr>
        <w:pStyle w:val="ConsPlusNonformat"/>
        <w:ind w:left="0" w:hanging="0"/>
        <w:jc w:val="both"/>
      </w:pPr>
      <w:r>
        <w:rPr>
          <w:b w:val="false"/>
          <w:i w:val="false"/>
          <w:strike w:val="false"/>
          <w:dstrike w:val="false"/>
          <w:sz w:val="20"/>
          <w:u w:val="none"/>
        </w:rPr>
        <w:t>___________________________________________________________________________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Предлагаемые   меры  по  предотвращению  или  урегулированию  конфликта</w:t>
      </w:r>
      <w:r/>
    </w:p>
    <w:p>
      <w:pPr>
        <w:pStyle w:val="ConsPlusNonformat"/>
        <w:ind w:left="0" w:hanging="0"/>
        <w:jc w:val="both"/>
      </w:pPr>
      <w:r>
        <w:rPr>
          <w:b w:val="false"/>
          <w:i w:val="false"/>
          <w:strike w:val="false"/>
          <w:dstrike w:val="false"/>
          <w:sz w:val="20"/>
          <w:u w:val="none"/>
        </w:rPr>
        <w:t>интересов: ________________________________________________________________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Намереваюсь (не намереваюсь) лично присутствовать на заседании комиссии</w:t>
      </w:r>
      <w:r/>
    </w:p>
    <w:p>
      <w:pPr>
        <w:pStyle w:val="ConsPlusNonformat"/>
        <w:ind w:left="0" w:hanging="0"/>
        <w:jc w:val="both"/>
      </w:pPr>
      <w:r>
        <w:rPr>
          <w:b w:val="false"/>
          <w:i w:val="false"/>
          <w:strike w:val="false"/>
          <w:dstrike w:val="false"/>
          <w:sz w:val="20"/>
          <w:u w:val="none"/>
        </w:rPr>
        <w:t>по соблюдению требований к служебному поведению государственных гражданских</w:t>
      </w:r>
      <w:r/>
    </w:p>
    <w:p>
      <w:pPr>
        <w:pStyle w:val="ConsPlusNonformat"/>
        <w:ind w:left="0" w:hanging="0"/>
        <w:jc w:val="both"/>
      </w:pPr>
      <w:r>
        <w:rPr>
          <w:b w:val="false"/>
          <w:i w:val="false"/>
          <w:strike w:val="false"/>
          <w:dstrike w:val="false"/>
          <w:sz w:val="20"/>
          <w:u w:val="none"/>
        </w:rPr>
        <w:t>служащих   города   Севастополя   и   урегулированию  конфликта  интересов,</w:t>
      </w:r>
      <w:r/>
    </w:p>
    <w:p>
      <w:pPr>
        <w:pStyle w:val="ConsPlusNonformat"/>
        <w:ind w:left="0" w:hanging="0"/>
        <w:jc w:val="both"/>
      </w:pPr>
      <w:r>
        <w:rPr>
          <w:b w:val="false"/>
          <w:i w:val="false"/>
          <w:strike w:val="false"/>
          <w:dstrike w:val="false"/>
          <w:sz w:val="20"/>
          <w:u w:val="none"/>
        </w:rPr>
        <w:t>образованной   Правительством   Севастополя,  при  рассмотрении  настоящего</w:t>
      </w:r>
      <w:r/>
    </w:p>
    <w:p>
      <w:pPr>
        <w:pStyle w:val="ConsPlusNonformat"/>
        <w:ind w:left="0" w:hanging="0"/>
        <w:jc w:val="both"/>
      </w:pPr>
      <w:r>
        <w:rPr>
          <w:b w:val="false"/>
          <w:i w:val="false"/>
          <w:strike w:val="false"/>
          <w:dstrike w:val="false"/>
          <w:sz w:val="20"/>
          <w:u w:val="none"/>
        </w:rPr>
        <w:t>уведомления (нужное подчеркнуть).</w:t>
      </w:r>
      <w:r/>
    </w:p>
    <w:p>
      <w:pPr>
        <w:pStyle w:val="ConsPlusNonformat"/>
        <w:ind w:left="0" w:hanging="0"/>
        <w:jc w:val="both"/>
        <w:rPr>
          <w:dstrike w:val="false"/>
          <w:strike w:val="false"/>
          <w:sz w:val="20"/>
          <w:i w:val="false"/>
          <w:u w:val="none"/>
          <w:b w:val="false"/>
          <w:sz w:val="20"/>
          <w:i w:val="false"/>
          <w:b w:val="false"/>
          <w:szCs w:val="24"/>
          <w:rFonts w:ascii="Courier New" w:hAnsi="Courier New" w:eastAsia="Arial" w:cs="Courier New"/>
        </w:rPr>
      </w:pPr>
      <w:r>
        <w:rPr>
          <w:b w:val="false"/>
          <w:i w:val="false"/>
          <w:strike w:val="false"/>
          <w:dstrike w:val="false"/>
          <w:sz w:val="20"/>
          <w:u w:val="none"/>
        </w:rPr>
      </w:r>
      <w:r/>
    </w:p>
    <w:p>
      <w:pPr>
        <w:pStyle w:val="ConsPlusNonformat"/>
        <w:ind w:left="0" w:hanging="0"/>
        <w:jc w:val="both"/>
      </w:pPr>
      <w:r>
        <w:rPr>
          <w:b w:val="false"/>
          <w:i w:val="false"/>
          <w:strike w:val="false"/>
          <w:dstrike w:val="false"/>
          <w:sz w:val="20"/>
          <w:u w:val="none"/>
        </w:rPr>
        <w:t>____ __________ 20___ г. ___________________________  _____________________</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(подпись лица, направляющего  (расшифровка подписи)</w:t>
      </w:r>
      <w:r/>
    </w:p>
    <w:p>
      <w:pPr>
        <w:pStyle w:val="ConsPlusNonformat"/>
        <w:ind w:left="0" w:hanging="0"/>
        <w:jc w:val="both"/>
      </w:pPr>
      <w:r>
        <w:rPr>
          <w:b w:val="false"/>
          <w:i w:val="false"/>
          <w:strike w:val="false"/>
          <w:dstrike w:val="false"/>
          <w:sz w:val="20"/>
          <w:u w:val="none"/>
        </w:rPr>
        <w:t xml:space="preserve">                         </w:t>
      </w:r>
      <w:r>
        <w:rPr>
          <w:b w:val="false"/>
          <w:i w:val="false"/>
          <w:strike w:val="false"/>
          <w:dstrike w:val="false"/>
          <w:sz w:val="20"/>
          <w:u w:val="none"/>
        </w:rPr>
        <w:t>уведомление)</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1"/>
      </w:pPr>
      <w:r>
        <w:rPr>
          <w:b w:val="false"/>
          <w:i w:val="false"/>
          <w:strike w:val="false"/>
          <w:dstrike w:val="false"/>
          <w:sz w:val="20"/>
          <w:u w:val="none"/>
        </w:rPr>
        <w:t>Приложение N 2</w:t>
      </w:r>
      <w:r/>
    </w:p>
    <w:p>
      <w:pPr>
        <w:pStyle w:val="ConsPlusNormal"/>
        <w:ind w:left="0" w:hanging="0"/>
        <w:jc w:val="right"/>
      </w:pPr>
      <w:r>
        <w:rPr>
          <w:b w:val="false"/>
          <w:i w:val="false"/>
          <w:strike w:val="false"/>
          <w:dstrike w:val="false"/>
          <w:sz w:val="20"/>
          <w:u w:val="none"/>
        </w:rPr>
        <w:t>к Порядку</w:t>
      </w:r>
      <w:r/>
    </w:p>
    <w:p>
      <w:pPr>
        <w:pStyle w:val="ConsPlusNormal"/>
        <w:ind w:left="0" w:hanging="0"/>
        <w:jc w:val="right"/>
      </w:pPr>
      <w:r>
        <w:rPr>
          <w:b w:val="false"/>
          <w:i w:val="false"/>
          <w:strike w:val="false"/>
          <w:dstrike w:val="false"/>
          <w:sz w:val="20"/>
          <w:u w:val="none"/>
        </w:rPr>
        <w:t>сообщения лицами, замещающими должности</w:t>
      </w:r>
      <w:r/>
    </w:p>
    <w:p>
      <w:pPr>
        <w:pStyle w:val="ConsPlusNormal"/>
        <w:ind w:left="0" w:hanging="0"/>
        <w:jc w:val="right"/>
      </w:pPr>
      <w:r>
        <w:rPr>
          <w:b w:val="false"/>
          <w:i w:val="false"/>
          <w:strike w:val="false"/>
          <w:dstrike w:val="false"/>
          <w:sz w:val="20"/>
          <w:u w:val="none"/>
        </w:rPr>
        <w:t>государственной гражданской службы</w:t>
      </w:r>
      <w:r/>
    </w:p>
    <w:p>
      <w:pPr>
        <w:pStyle w:val="ConsPlusNormal"/>
        <w:ind w:left="0" w:hanging="0"/>
        <w:jc w:val="right"/>
      </w:pPr>
      <w:r>
        <w:rPr>
          <w:b w:val="false"/>
          <w:i w:val="false"/>
          <w:strike w:val="false"/>
          <w:dstrike w:val="false"/>
          <w:sz w:val="20"/>
          <w:u w:val="none"/>
        </w:rPr>
        <w:t>города Севастополя в исполнительных органах</w:t>
      </w:r>
      <w:r/>
    </w:p>
    <w:p>
      <w:pPr>
        <w:pStyle w:val="ConsPlusNormal"/>
        <w:ind w:left="0" w:hanging="0"/>
        <w:jc w:val="right"/>
      </w:pPr>
      <w:r>
        <w:rPr>
          <w:b w:val="false"/>
          <w:i w:val="false"/>
          <w:strike w:val="false"/>
          <w:dstrike w:val="false"/>
          <w:sz w:val="20"/>
          <w:u w:val="none"/>
        </w:rPr>
        <w:t>государственной власти города Севастополя,</w:t>
      </w:r>
      <w:r/>
    </w:p>
    <w:p>
      <w:pPr>
        <w:pStyle w:val="ConsPlusNormal"/>
        <w:ind w:left="0" w:hanging="0"/>
        <w:jc w:val="right"/>
      </w:pPr>
      <w:r>
        <w:rPr>
          <w:b w:val="false"/>
          <w:i w:val="false"/>
          <w:strike w:val="false"/>
          <w:dstrike w:val="false"/>
          <w:sz w:val="20"/>
          <w:u w:val="none"/>
        </w:rPr>
        <w:t>о возникновении личной заинтересованности</w:t>
      </w:r>
      <w:r/>
    </w:p>
    <w:p>
      <w:pPr>
        <w:pStyle w:val="ConsPlusNormal"/>
        <w:ind w:left="0" w:hanging="0"/>
        <w:jc w:val="right"/>
      </w:pPr>
      <w:r>
        <w:rPr>
          <w:b w:val="false"/>
          <w:i w:val="false"/>
          <w:strike w:val="false"/>
          <w:dstrike w:val="false"/>
          <w:sz w:val="20"/>
          <w:u w:val="none"/>
        </w:rPr>
        <w:t>при исполнении должностных обязанностей,</w:t>
      </w:r>
      <w:r/>
    </w:p>
    <w:p>
      <w:pPr>
        <w:pStyle w:val="ConsPlusNormal"/>
        <w:ind w:left="0" w:hanging="0"/>
        <w:jc w:val="right"/>
      </w:pPr>
      <w:r>
        <w:rPr>
          <w:b w:val="false"/>
          <w:i w:val="false"/>
          <w:strike w:val="false"/>
          <w:dstrike w:val="false"/>
          <w:sz w:val="20"/>
          <w:u w:val="none"/>
        </w:rPr>
        <w:t>которая приводит или может привести</w:t>
      </w:r>
      <w:r/>
    </w:p>
    <w:p>
      <w:pPr>
        <w:pStyle w:val="ConsPlusNormal"/>
        <w:ind w:left="0" w:hanging="0"/>
        <w:jc w:val="right"/>
      </w:pPr>
      <w:r>
        <w:rPr>
          <w:b w:val="false"/>
          <w:i w:val="false"/>
          <w:strike w:val="false"/>
          <w:dstrike w:val="false"/>
          <w:sz w:val="20"/>
          <w:u w:val="none"/>
        </w:rPr>
        <w:t>к конфликту интересов</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center"/>
      </w:pPr>
      <w:r>
        <w:rPr>
          <w:b w:val="false"/>
          <w:i w:val="false"/>
          <w:strike w:val="false"/>
          <w:dstrike w:val="false"/>
          <w:sz w:val="20"/>
          <w:u w:val="none"/>
        </w:rPr>
        <w:t>УВЕДОМЛЕНИЕ</w:t>
      </w:r>
      <w:r/>
    </w:p>
    <w:p>
      <w:pPr>
        <w:pStyle w:val="ConsPlusNormal"/>
        <w:ind w:left="0" w:hanging="0"/>
        <w:jc w:val="center"/>
      </w:pPr>
      <w:r>
        <w:rPr>
          <w:b w:val="false"/>
          <w:i w:val="false"/>
          <w:strike w:val="false"/>
          <w:dstrike w:val="false"/>
          <w:sz w:val="20"/>
          <w:u w:val="none"/>
        </w:rPr>
        <w:t>о возникновении личной заинтересованности</w:t>
      </w:r>
      <w:r/>
    </w:p>
    <w:p>
      <w:pPr>
        <w:pStyle w:val="ConsPlusNormal"/>
        <w:ind w:left="0" w:hanging="0"/>
        <w:jc w:val="center"/>
      </w:pPr>
      <w:r>
        <w:rPr>
          <w:b w:val="false"/>
          <w:i w:val="false"/>
          <w:strike w:val="false"/>
          <w:dstrike w:val="false"/>
          <w:sz w:val="20"/>
          <w:u w:val="none"/>
        </w:rPr>
        <w:t>при исполнении должностных обязанностей,</w:t>
      </w:r>
      <w:r/>
    </w:p>
    <w:p>
      <w:pPr>
        <w:pStyle w:val="ConsPlusNormal"/>
        <w:ind w:left="0" w:hanging="0"/>
        <w:jc w:val="center"/>
      </w:pPr>
      <w:r>
        <w:rPr>
          <w:b w:val="false"/>
          <w:i w:val="false"/>
          <w:strike w:val="false"/>
          <w:dstrike w:val="false"/>
          <w:sz w:val="20"/>
          <w:u w:val="none"/>
        </w:rPr>
        <w:t>которая приводит или может привести к конфликту интересов</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firstLine="540"/>
        <w:jc w:val="both"/>
      </w:pPr>
      <w:r>
        <w:rPr>
          <w:b w:val="false"/>
          <w:i w:val="false"/>
          <w:strike w:val="false"/>
          <w:dstrike w:val="false"/>
          <w:sz w:val="20"/>
          <w:u w:val="none"/>
        </w:rPr>
        <w:t xml:space="preserve">Утратило силу. - </w:t>
      </w:r>
      <w:hyperlink r:id="rId26">
        <w:r>
          <w:rPr>
            <w:rStyle w:val="Style14"/>
            <w:b w:val="false"/>
            <w:i w:val="false"/>
            <w:strike w:val="false"/>
            <w:dstrike w:val="false"/>
            <w:color w:val="0000FF"/>
            <w:sz w:val="20"/>
            <w:u w:val="none"/>
          </w:rPr>
          <w:t>Указ</w:t>
        </w:r>
      </w:hyperlink>
      <w:r>
        <w:rPr>
          <w:b w:val="false"/>
          <w:i w:val="false"/>
          <w:strike w:val="false"/>
          <w:dstrike w:val="false"/>
          <w:sz w:val="20"/>
          <w:u w:val="none"/>
        </w:rPr>
        <w:t xml:space="preserve"> Губернатора города Севастополя от 18.07.2016 N 54-УГ.</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numPr>
          <w:ilvl w:val="0"/>
          <w:numId w:val="0"/>
        </w:numPr>
        <w:ind w:left="0" w:hanging="0"/>
        <w:jc w:val="right"/>
        <w:outlineLvl w:val="1"/>
      </w:pPr>
      <w:r>
        <w:rPr>
          <w:b w:val="false"/>
          <w:i w:val="false"/>
          <w:strike w:val="false"/>
          <w:dstrike w:val="false"/>
          <w:sz w:val="20"/>
          <w:u w:val="none"/>
        </w:rPr>
        <w:t>Приложение N 3</w:t>
      </w:r>
      <w:r/>
    </w:p>
    <w:p>
      <w:pPr>
        <w:pStyle w:val="ConsPlusNormal"/>
        <w:ind w:left="0" w:hanging="0"/>
        <w:jc w:val="right"/>
      </w:pPr>
      <w:r>
        <w:rPr>
          <w:b w:val="false"/>
          <w:i w:val="false"/>
          <w:strike w:val="false"/>
          <w:dstrike w:val="false"/>
          <w:sz w:val="20"/>
          <w:u w:val="none"/>
        </w:rPr>
        <w:t>к Порядку</w:t>
      </w:r>
      <w:r/>
    </w:p>
    <w:p>
      <w:pPr>
        <w:pStyle w:val="ConsPlusNormal"/>
        <w:ind w:left="0" w:hanging="0"/>
        <w:jc w:val="right"/>
      </w:pPr>
      <w:r>
        <w:rPr>
          <w:b w:val="false"/>
          <w:i w:val="false"/>
          <w:strike w:val="false"/>
          <w:dstrike w:val="false"/>
          <w:sz w:val="20"/>
          <w:u w:val="none"/>
        </w:rPr>
        <w:t>сообщения лицами, замещающими должности</w:t>
      </w:r>
      <w:r/>
    </w:p>
    <w:p>
      <w:pPr>
        <w:pStyle w:val="ConsPlusNormal"/>
        <w:ind w:left="0" w:hanging="0"/>
        <w:jc w:val="right"/>
      </w:pPr>
      <w:r>
        <w:rPr>
          <w:b w:val="false"/>
          <w:i w:val="false"/>
          <w:strike w:val="false"/>
          <w:dstrike w:val="false"/>
          <w:sz w:val="20"/>
          <w:u w:val="none"/>
        </w:rPr>
        <w:t>государственной гражданской службы</w:t>
      </w:r>
      <w:r/>
    </w:p>
    <w:p>
      <w:pPr>
        <w:pStyle w:val="ConsPlusNormal"/>
        <w:ind w:left="0" w:hanging="0"/>
        <w:jc w:val="right"/>
      </w:pPr>
      <w:r>
        <w:rPr>
          <w:b w:val="false"/>
          <w:i w:val="false"/>
          <w:strike w:val="false"/>
          <w:dstrike w:val="false"/>
          <w:sz w:val="20"/>
          <w:u w:val="none"/>
        </w:rPr>
        <w:t>города Севастополя в исполнительных органах</w:t>
      </w:r>
      <w:r/>
    </w:p>
    <w:p>
      <w:pPr>
        <w:pStyle w:val="ConsPlusNormal"/>
        <w:ind w:left="0" w:hanging="0"/>
        <w:jc w:val="right"/>
      </w:pPr>
      <w:r>
        <w:rPr>
          <w:b w:val="false"/>
          <w:i w:val="false"/>
          <w:strike w:val="false"/>
          <w:dstrike w:val="false"/>
          <w:sz w:val="20"/>
          <w:u w:val="none"/>
        </w:rPr>
        <w:t>государственной власти города Севастополя,</w:t>
      </w:r>
      <w:r/>
    </w:p>
    <w:p>
      <w:pPr>
        <w:pStyle w:val="ConsPlusNormal"/>
        <w:ind w:left="0" w:hanging="0"/>
        <w:jc w:val="right"/>
      </w:pPr>
      <w:r>
        <w:rPr>
          <w:b w:val="false"/>
          <w:i w:val="false"/>
          <w:strike w:val="false"/>
          <w:dstrike w:val="false"/>
          <w:sz w:val="20"/>
          <w:u w:val="none"/>
        </w:rPr>
        <w:t>о возникновении личной заинтересованности</w:t>
      </w:r>
      <w:r/>
    </w:p>
    <w:p>
      <w:pPr>
        <w:pStyle w:val="ConsPlusNormal"/>
        <w:ind w:left="0" w:hanging="0"/>
        <w:jc w:val="right"/>
      </w:pPr>
      <w:r>
        <w:rPr>
          <w:b w:val="false"/>
          <w:i w:val="false"/>
          <w:strike w:val="false"/>
          <w:dstrike w:val="false"/>
          <w:sz w:val="20"/>
          <w:u w:val="none"/>
        </w:rPr>
        <w:t>при исполнении должностных обязанностей,</w:t>
      </w:r>
      <w:r/>
    </w:p>
    <w:p>
      <w:pPr>
        <w:pStyle w:val="ConsPlusNormal"/>
        <w:ind w:left="0" w:hanging="0"/>
        <w:jc w:val="right"/>
      </w:pPr>
      <w:r>
        <w:rPr>
          <w:b w:val="false"/>
          <w:i w:val="false"/>
          <w:strike w:val="false"/>
          <w:dstrike w:val="false"/>
          <w:sz w:val="20"/>
          <w:u w:val="none"/>
        </w:rPr>
        <w:t>которая приводит или может привести</w:t>
      </w:r>
      <w:r/>
    </w:p>
    <w:p>
      <w:pPr>
        <w:pStyle w:val="ConsPlusNormal"/>
        <w:ind w:left="0" w:hanging="0"/>
        <w:jc w:val="right"/>
      </w:pPr>
      <w:r>
        <w:rPr>
          <w:b w:val="false"/>
          <w:i w:val="false"/>
          <w:strike w:val="false"/>
          <w:dstrike w:val="false"/>
          <w:sz w:val="20"/>
          <w:u w:val="none"/>
        </w:rPr>
        <w:t>к конфликту интересов</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center"/>
      </w:pPr>
      <w:bookmarkStart w:id="7" w:name="Par192"/>
      <w:bookmarkEnd w:id="7"/>
      <w:r>
        <w:rPr>
          <w:b w:val="false"/>
          <w:i w:val="false"/>
          <w:strike w:val="false"/>
          <w:dstrike w:val="false"/>
          <w:sz w:val="20"/>
          <w:u w:val="none"/>
        </w:rPr>
        <w:t>ЖУРНАЛ</w:t>
      </w:r>
      <w:r/>
    </w:p>
    <w:p>
      <w:pPr>
        <w:pStyle w:val="ConsPlusNormal"/>
        <w:ind w:left="0" w:hanging="0"/>
        <w:jc w:val="center"/>
      </w:pPr>
      <w:r>
        <w:rPr>
          <w:b w:val="false"/>
          <w:i w:val="false"/>
          <w:strike w:val="false"/>
          <w:dstrike w:val="false"/>
          <w:sz w:val="20"/>
          <w:u w:val="none"/>
        </w:rPr>
        <w:t>регистрации уведомлений государственных гражданских служащих</w:t>
      </w:r>
      <w:r/>
    </w:p>
    <w:p>
      <w:pPr>
        <w:pStyle w:val="ConsPlusNormal"/>
        <w:ind w:left="0" w:hanging="0"/>
        <w:jc w:val="center"/>
      </w:pPr>
      <w:r>
        <w:rPr>
          <w:b w:val="false"/>
          <w:i w:val="false"/>
          <w:strike w:val="false"/>
          <w:dstrike w:val="false"/>
          <w:sz w:val="20"/>
          <w:u w:val="none"/>
        </w:rPr>
        <w:t>города Севастополя о возникновении личной заинтересованности</w:t>
      </w:r>
      <w:r/>
    </w:p>
    <w:p>
      <w:pPr>
        <w:pStyle w:val="ConsPlusNormal"/>
        <w:ind w:left="0" w:hanging="0"/>
        <w:jc w:val="center"/>
      </w:pPr>
      <w:r>
        <w:rPr>
          <w:b w:val="false"/>
          <w:i w:val="false"/>
          <w:strike w:val="false"/>
          <w:dstrike w:val="false"/>
          <w:sz w:val="20"/>
          <w:u w:val="none"/>
        </w:rPr>
        <w:t>при исполнении должностных обязанностей, которая приводит</w:t>
      </w:r>
      <w:r/>
    </w:p>
    <w:p>
      <w:pPr>
        <w:pStyle w:val="ConsPlusNormal"/>
        <w:ind w:left="0" w:hanging="0"/>
        <w:jc w:val="center"/>
      </w:pPr>
      <w:r>
        <w:rPr>
          <w:b w:val="false"/>
          <w:i w:val="false"/>
          <w:strike w:val="false"/>
          <w:dstrike w:val="false"/>
          <w:sz w:val="20"/>
          <w:u w:val="none"/>
        </w:rPr>
        <w:t>или может привести к конфликту интересов</w:t>
      </w:r>
      <w:r/>
    </w:p>
    <w:p>
      <w:pPr>
        <w:pStyle w:val="ConsPlusNormal"/>
        <w:ind w:left="0" w:hanging="0"/>
        <w:jc w:val="left"/>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bl>
      <w:tblPr>
        <w:tblW w:w="10147" w:type="dxa"/>
        <w:jc w:val="center"/>
        <w:tblInd w:w="0" w:type="dxa"/>
        <w:tblBorders>
          <w:left w:val="single" w:sz="24" w:space="0" w:color="CED3F1"/>
          <w:right w:val="single" w:sz="24" w:space="0" w:color="F4F3F8"/>
          <w:insideV w:val="single" w:sz="24" w:space="0" w:color="F4F3F8"/>
        </w:tblBorders>
        <w:tblCellMar>
          <w:top w:w="0" w:type="dxa"/>
          <w:left w:w="-30" w:type="dxa"/>
          <w:bottom w:w="0" w:type="dxa"/>
          <w:right w:w="0" w:type="dxa"/>
        </w:tblCellMar>
      </w:tblPr>
      <w:tblGrid>
        <w:gridCol w:w="10147"/>
      </w:tblGrid>
      <w:tr>
        <w:trPr/>
        <w:tc>
          <w:tcPr>
            <w:tcW w:w="10147" w:type="dxa"/>
            <w:tcBorders>
              <w:left w:val="single" w:sz="24" w:space="0" w:color="CED3F1"/>
              <w:right w:val="single" w:sz="24" w:space="0" w:color="F4F3F8"/>
              <w:insideV w:val="single" w:sz="24" w:space="0" w:color="F4F3F8"/>
            </w:tcBorders>
            <w:shd w:color="auto" w:fill="F4F3F8"/>
            <w:tcMar>
              <w:left w:w="-30" w:type="dxa"/>
            </w:tcMar>
          </w:tcPr>
          <w:p>
            <w:pPr>
              <w:pStyle w:val="ConsPlusNormal"/>
              <w:ind w:left="0" w:hanging="0"/>
              <w:jc w:val="both"/>
            </w:pPr>
            <w:r>
              <w:rPr>
                <w:b w:val="false"/>
                <w:i w:val="false"/>
                <w:strike w:val="false"/>
                <w:dstrike w:val="false"/>
                <w:color w:val="392C69"/>
                <w:sz w:val="20"/>
                <w:u w:val="none"/>
              </w:rPr>
              <w:t>КонсультантПлюс: примечание.</w:t>
            </w:r>
            <w:r/>
          </w:p>
          <w:p>
            <w:pPr>
              <w:pStyle w:val="ConsPlusNormal"/>
              <w:ind w:left="0" w:hanging="0"/>
              <w:jc w:val="both"/>
            </w:pPr>
            <w:r>
              <w:rPr>
                <w:b w:val="false"/>
                <w:i w:val="false"/>
                <w:strike w:val="false"/>
                <w:dstrike w:val="false"/>
                <w:color w:val="392C69"/>
                <w:sz w:val="20"/>
                <w:u w:val="none"/>
              </w:rPr>
              <w:t>Нумерация граф дана в соответствии с официальным текстом документа.</w:t>
            </w:r>
            <w:r/>
          </w:p>
        </w:tc>
      </w:tr>
    </w:tbl>
    <w:p>
      <w:pPr>
        <w:pStyle w:val="ConsPlusNormal"/>
      </w:pPr>
      <w:r>
        <w:rPr/>
      </w:r>
      <w:r/>
    </w:p>
    <w:tbl>
      <w:tblPr>
        <w:tblW w:w="9067"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0" w:type="dxa"/>
        </w:tblCellMar>
      </w:tblPr>
      <w:tblGrid>
        <w:gridCol w:w="565"/>
        <w:gridCol w:w="1019"/>
        <w:gridCol w:w="1757"/>
        <w:gridCol w:w="1813"/>
        <w:gridCol w:w="1530"/>
        <w:gridCol w:w="1189"/>
        <w:gridCol w:w="1193"/>
      </w:tblGrid>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N</w:t>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 xml:space="preserve">Дата регистрации </w:t>
            </w:r>
            <w:hyperlink w:anchor="Par130">
              <w:r>
                <w:rPr>
                  <w:rStyle w:val="Style14"/>
                  <w:b w:val="false"/>
                  <w:i w:val="false"/>
                  <w:strike w:val="false"/>
                  <w:dstrike w:val="false"/>
                  <w:color w:val="0000FF"/>
                  <w:sz w:val="20"/>
                  <w:u w:val="none"/>
                </w:rPr>
                <w:t>уведомления</w:t>
              </w:r>
            </w:hyperlink>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Ф.И.О. лица, представившего уведомление</w:t>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Должность государственного гражданского служащего, представившего уведомление</w:t>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Ф.И.О. лица, зарегистрировавшего уведомление</w:t>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Подпись лица, зарегистрировавшего уведомление</w:t>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Отметка о получении копии сообщения (копию получил, подпись)</w:t>
            </w: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1</w:t>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2</w:t>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3</w:t>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4</w:t>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5</w:t>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7</w:t>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center"/>
            </w:pPr>
            <w:r>
              <w:rPr>
                <w:b w:val="false"/>
                <w:i w:val="false"/>
                <w:strike w:val="false"/>
                <w:dstrike w:val="false"/>
                <w:sz w:val="20"/>
                <w:u w:val="none"/>
              </w:rPr>
              <w:t>8</w:t>
            </w: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5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c>
          <w:tcPr>
            <w:tcW w:w="11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tc>
      </w:tr>
    </w:tbl>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ind w:left="0" w:hanging="0"/>
        <w:jc w:val="both"/>
        <w:rPr>
          <w:dstrike w:val="false"/>
          <w:strike w:val="false"/>
          <w:sz w:val="20"/>
          <w:i w:val="false"/>
          <w:u w:val="none"/>
          <w:b w:val="false"/>
          <w:sz w:val="20"/>
          <w:i w:val="false"/>
          <w:b w:val="false"/>
          <w:szCs w:val="24"/>
          <w:rFonts w:ascii="Arial" w:hAnsi="Arial" w:eastAsia="Arial" w:cs="Courier New"/>
        </w:rPr>
      </w:pPr>
      <w:r>
        <w:rPr>
          <w:b w:val="false"/>
          <w:i w:val="false"/>
          <w:strike w:val="false"/>
          <w:dstrike w:val="false"/>
          <w:sz w:val="20"/>
          <w:u w:val="none"/>
        </w:rPr>
      </w:r>
      <w:r/>
    </w:p>
    <w:p>
      <w:pPr>
        <w:pStyle w:val="ConsPlusNormal"/>
        <w:pBdr>
          <w:top w:val="single" w:sz="6" w:space="0" w:color="000001"/>
        </w:pBdr>
        <w:spacing w:before="100" w:after="100"/>
        <w:ind w:left="0" w:hanging="0"/>
        <w:jc w:val="both"/>
        <w:rPr>
          <w:dstrike w:val="false"/>
          <w:strike w:val="false"/>
          <w:sz w:val="20"/>
          <w:i w:val="false"/>
          <w:u w:val="none"/>
          <w:b w:val="false"/>
          <w:sz w:val="20"/>
          <w:i w:val="false"/>
          <w:b w:val="false"/>
          <w:szCs w:val="24"/>
          <w:rFonts w:ascii="Arial" w:hAnsi="Arial" w:eastAsia="Arial" w:cs="Courier New"/>
        </w:rPr>
      </w:pPr>
      <w:r>
        <w:rPr/>
      </w:r>
      <w:r/>
    </w:p>
    <w:sectPr>
      <w:headerReference w:type="default" r:id="rId27"/>
      <w:footerReference w:type="default" r:id="rId28"/>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tbl>
    <w:tblPr>
      <w:tblW w:w="10207" w:type="dxa"/>
      <w:jc w:val="left"/>
      <w:tblInd w:w="0" w:type="dxa"/>
      <w:tblBorders/>
      <w:tblCellMar>
        <w:top w:w="0" w:type="dxa"/>
        <w:left w:w="0" w:type="dxa"/>
        <w:bottom w:w="0" w:type="dxa"/>
        <w:right w:w="0" w:type="dxa"/>
      </w:tblCellMar>
    </w:tblPr>
    <w:tblGrid>
      <w:gridCol w:w="3367"/>
      <w:gridCol w:w="3469"/>
      <w:gridCol w:w="3371"/>
    </w:tblGrid>
    <w:tr>
      <w:trPr>
        <w:trHeight w:val="1663" w:hRule="exact"/>
      </w:trPr>
      <w:tc>
        <w:tcPr>
          <w:tcW w:w="3367" w:type="dxa"/>
          <w:tcBorders/>
          <w:shd w:fill="auto" w:val="clear"/>
          <w:vAlign w:val="center"/>
        </w:tcPr>
        <w:p>
          <w:pPr>
            <w:pStyle w:val="ConsPlusNormal"/>
            <w:jc w:val="left"/>
          </w:pPr>
          <w:r>
            <w:rPr>
              <w:rFonts w:ascii="Tahoma" w:hAnsi="Tahoma"/>
              <w:b/>
              <w:i w:val="false"/>
              <w:color w:val="F58220"/>
              <w:sz w:val="28"/>
            </w:rPr>
            <w:t>КонсультантПлюс</w:t>
          </w:r>
          <w:r>
            <w:rPr/>
            <w:br/>
          </w:r>
          <w:r>
            <w:rPr>
              <w:rFonts w:ascii="Tahoma" w:hAnsi="Tahoma"/>
              <w:b/>
              <w:i w:val="false"/>
              <w:color w:val="000000"/>
              <w:sz w:val="16"/>
            </w:rPr>
            <w:t>надежная правовая поддержка</w:t>
          </w:r>
          <w:r/>
        </w:p>
      </w:tc>
      <w:tc>
        <w:tcPr>
          <w:tcW w:w="3469" w:type="dxa"/>
          <w:tcBorders/>
          <w:shd w:fill="auto" w:val="clear"/>
          <w:vAlign w:val="center"/>
        </w:tcPr>
        <w:p>
          <w:pPr>
            <w:pStyle w:val="ConsPlusNormal"/>
            <w:jc w:val="center"/>
          </w:pPr>
          <w:hyperlink r:id="rId1">
            <w:r>
              <w:rPr>
                <w:rStyle w:val="Style14"/>
                <w:rFonts w:ascii="Tahoma" w:hAnsi="Tahoma"/>
                <w:b/>
                <w:i w:val="false"/>
                <w:color w:val="0000FF"/>
                <w:sz w:val="20"/>
              </w:rPr>
              <w:t>www.consultant.ru</w:t>
            </w:r>
          </w:hyperlink>
          <w:r/>
        </w:p>
      </w:tc>
      <w:tc>
        <w:tcPr>
          <w:tcW w:w="3371" w:type="dxa"/>
          <w:tcBorders/>
          <w:shd w:fill="auto" w:val="clear"/>
          <w:vAlign w:val="center"/>
        </w:tcPr>
        <w:p>
          <w:pPr>
            <w:pStyle w:val="ConsPlusNormal"/>
            <w:jc w:val="right"/>
          </w:pPr>
          <w:r>
            <w:rPr>
              <w:rFonts w:ascii="Tahoma" w:hAnsi="Tahoma"/>
              <w:b w:val="false"/>
              <w:i w:val="false"/>
              <w:sz w:val="20"/>
            </w:rPr>
            <w:t xml:space="preserve">Страница </w:t>
          </w:r>
          <w:r>
            <w:fldChar w:fldCharType="begin"/>
          </w:r>
          <w:r>
            <w:instrText>\PAGE</w:instrText>
          </w:r>
          <w:r>
            <w:fldChar w:fldCharType="separate"/>
          </w:r>
          <w:bookmarkStart w:id="8" w:name="__Fieldmark__31360_1490663554"/>
          <w:r>
            <w:rPr>
              <w:rFonts w:ascii="Tahoma" w:hAnsi="Tahoma"/>
              <w:b w:val="false"/>
              <w:i w:val="false"/>
              <w:sz w:val="20"/>
            </w:rPr>
          </w:r>
          <w:r>
            <w:rPr>
              <w:rFonts w:ascii="Tahoma" w:hAnsi="Tahoma"/>
              <w:b w:val="false"/>
              <w:i w:val="false"/>
              <w:sz w:val="20"/>
            </w:rPr>
          </w:r>
          <w:r>
            <w:fldChar w:fldCharType="end"/>
          </w:r>
          <w:bookmarkEnd w:id="8"/>
          <w:r>
            <w:rPr>
              <w:rFonts w:ascii="Tahoma" w:hAnsi="Tahoma"/>
              <w:b w:val="false"/>
              <w:i w:val="false"/>
              <w:sz w:val="20"/>
            </w:rPr>
            <w:t xml:space="preserve"> из </w:t>
          </w:r>
          <w:r>
            <w:fldChar w:fldCharType="begin"/>
          </w:r>
          <w:r>
            <w:instrText>\NUMPAGES</w:instrText>
          </w:r>
          <w:r>
            <w:fldChar w:fldCharType="separate"/>
          </w:r>
          <w:bookmarkStart w:id="9" w:name="__Fieldmark__31363_1490663554"/>
          <w:r>
            <w:rPr>
              <w:rFonts w:ascii="Tahoma" w:hAnsi="Tahoma"/>
              <w:b w:val="false"/>
              <w:i w:val="false"/>
              <w:sz w:val="20"/>
            </w:rPr>
          </w:r>
          <w:bookmarkEnd w:id="9"/>
          <w:r>
            <w:rPr>
              <w:rFonts w:ascii="Tahoma" w:hAnsi="Tahoma"/>
              <w:b w:val="false"/>
              <w:i w:val="false"/>
              <w:sz w:val="20"/>
            </w:rPr>
          </w:r>
          <w:r>
            <w:fldChar w:fldCharType="end"/>
          </w:r>
          <w:r/>
        </w:p>
      </w:tc>
    </w:tr>
  </w:tbl>
  <w:p>
    <w:pPr>
      <w:pStyle w:val="ConsPlusNormal"/>
      <w:rPr>
        <w:dstrike w:val="false"/>
        <w:strike w:val="false"/>
        <w:sz w:val="1"/>
        <w:i w:val="false"/>
        <w:u w:val="none"/>
        <w:b w:val="false"/>
        <w:sz w:val="1"/>
        <w:i w:val="false"/>
        <w:b w:val="false"/>
        <w:szCs w:val="24"/>
        <w:rFonts w:ascii="Arial" w:hAnsi="Arial" w:eastAsia="Arial" w:cs="Courier New"/>
      </w:rPr>
    </w:pPr>
    <w:r>
      <w:rPr>
        <w:sz w:val="1"/>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6" w:type="dxa"/>
      <w:jc w:val="left"/>
      <w:tblInd w:w="0" w:type="dxa"/>
      <w:tblBorders/>
      <w:tblCellMar>
        <w:top w:w="0" w:type="dxa"/>
        <w:left w:w="0" w:type="dxa"/>
        <w:bottom w:w="0" w:type="dxa"/>
        <w:right w:w="0" w:type="dxa"/>
      </w:tblCellMar>
    </w:tblPr>
    <w:tblGrid>
      <w:gridCol w:w="5510"/>
      <w:gridCol w:w="4695"/>
    </w:tblGrid>
    <w:tr>
      <w:trPr>
        <w:trHeight w:val="1683" w:hRule="exact"/>
      </w:trPr>
      <w:tc>
        <w:tcPr>
          <w:tcW w:w="5510" w:type="dxa"/>
          <w:tcBorders/>
          <w:shd w:fill="auto" w:val="clear"/>
          <w:vAlign w:val="center"/>
        </w:tcPr>
        <w:p>
          <w:pPr>
            <w:pStyle w:val="ConsPlusNormal"/>
            <w:jc w:val="left"/>
          </w:pPr>
          <w:r>
            <w:rPr>
              <w:rFonts w:ascii="Tahoma" w:hAnsi="Tahoma"/>
              <w:b w:val="false"/>
              <w:i w:val="false"/>
              <w:sz w:val="16"/>
            </w:rPr>
            <w:t>Указ Губернатора города Севастополя от 17.03.2016 N 20-УГ</w:t>
          </w:r>
          <w:r>
            <w:rPr/>
            <w:br/>
          </w:r>
          <w:r>
            <w:rPr>
              <w:rFonts w:ascii="Tahoma" w:hAnsi="Tahoma"/>
              <w:b w:val="false"/>
              <w:i w:val="false"/>
              <w:sz w:val="16"/>
            </w:rPr>
            <w:t>(ред. от 02.03.2018)</w:t>
          </w:r>
          <w:r>
            <w:rPr/>
            <w:br/>
          </w:r>
          <w:r>
            <w:rPr>
              <w:rFonts w:ascii="Tahoma" w:hAnsi="Tahoma"/>
              <w:b w:val="false"/>
              <w:i w:val="false"/>
              <w:sz w:val="16"/>
            </w:rPr>
            <w:t>"Об утверждении Порядка сообщения лицами,...</w:t>
          </w:r>
          <w:r/>
        </w:p>
      </w:tc>
      <w:tc>
        <w:tcPr>
          <w:tcW w:w="4695" w:type="dxa"/>
          <w:tcBorders/>
          <w:shd w:fill="auto" w:val="clear"/>
          <w:vAlign w:val="center"/>
        </w:tcPr>
        <w:p>
          <w:pPr>
            <w:pStyle w:val="ConsPlusNormal"/>
            <w:jc w:val="right"/>
          </w:pPr>
          <w:r>
            <w:rPr>
              <w:rFonts w:ascii="Tahoma" w:hAnsi="Tahoma"/>
              <w:b w:val="false"/>
              <w:i w:val="false"/>
              <w:sz w:val="18"/>
            </w:rPr>
            <w:t xml:space="preserve">Документ предоставлен </w:t>
          </w:r>
          <w:hyperlink r:id="rId1">
            <w:r>
              <w:rPr>
                <w:rStyle w:val="Style14"/>
                <w:rFonts w:ascii="Tahoma" w:hAnsi="Tahoma"/>
                <w:b w:val="false"/>
                <w:i w:val="false"/>
                <w:color w:val="0000FF"/>
                <w:sz w:val="18"/>
              </w:rPr>
              <w:t>КонсультантПлюс</w:t>
            </w:r>
          </w:hyperlink>
          <w:r>
            <w:rPr/>
            <w:br/>
          </w:r>
          <w:r>
            <w:rPr>
              <w:rFonts w:ascii="Tahoma" w:hAnsi="Tahoma"/>
              <w:b w:val="false"/>
              <w:i w:val="false"/>
              <w:sz w:val="16"/>
            </w:rPr>
            <w:t>Дата сохранения: 14.10.2019</w:t>
          </w:r>
          <w:r/>
        </w:p>
      </w:tc>
    </w:tr>
  </w:tbl>
  <w:p>
    <w:pPr>
      <w:pStyle w:val="ConsPlusNormal"/>
      <w:pBdr>
        <w:bottom w:val="single" w:sz="12" w:space="0" w:color="000001"/>
      </w:pBdr>
      <w:jc w:val="center"/>
      <w:rPr>
        <w:dstrike w:val="false"/>
        <w:strike w:val="false"/>
        <w:sz w:val="1"/>
        <w:i w:val="false"/>
        <w:u w:val="none"/>
        <w:b w:val="false"/>
        <w:sz w:val="1"/>
        <w:i w:val="false"/>
        <w:b w:val="false"/>
        <w:szCs w:val="24"/>
        <w:rFonts w:ascii="Arial" w:hAnsi="Arial" w:eastAsia="Arial" w:cs="Courier New"/>
      </w:rPr>
    </w:pPr>
    <w:r>
      <w:rPr>
        <w:sz w:val="1"/>
      </w:rPr>
    </w:r>
    <w:r/>
  </w:p>
  <w:p>
    <w:pPr>
      <w:pStyle w:val="ConsPlusNormal"/>
      <w:jc w:val="center"/>
    </w:pPr>
    <w:r>
      <w:rPr>
        <w:sz w:val="10"/>
      </w:rPr>
      <w:t xml:space="preserve"> </w:t>
    </w:r>
    <w:r/>
  </w:p>
</w:hdr>
</file>

<file path=word/settings.xml><?xml version="1.0" encoding="utf-8"?>
<w:settings xmlns:w="http://schemas.openxmlformats.org/wordprocessingml/2006/main">
  <w:zoom w:percent="15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UMing HK" w:cs="Lohit Devanagari"/>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AR PL UMing HK" w:cs="Lohit Devanagari"/>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AR PL UMing HK" w:cs="Lohit Devanagari"/>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ohit Devanagari"/>
    </w:rPr>
  </w:style>
  <w:style w:type="paragraph" w:styleId="Style18">
    <w:name w:val="Название"/>
    <w:basedOn w:val="Normal"/>
    <w:pPr>
      <w:suppressLineNumbers/>
      <w:spacing w:before="120" w:after="120"/>
    </w:pPr>
    <w:rPr>
      <w:rFonts w:cs="Lohit Devanagari"/>
      <w:i/>
      <w:iCs/>
      <w:sz w:val="24"/>
      <w:szCs w:val="24"/>
    </w:rPr>
  </w:style>
  <w:style w:type="paragraph" w:styleId="Style19">
    <w:name w:val="Указатель"/>
    <w:basedOn w:val="Normal"/>
    <w:pPr>
      <w:suppressLineNumbers/>
    </w:pPr>
    <w:rPr>
      <w:rFonts w:cs="Lohit Devanagari"/>
    </w:rPr>
  </w:style>
  <w:style w:type="paragraph" w:styleId="ConsPlusNormal">
    <w:name w:val="  ConsPlusNormal"/>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  ConsPlusNonforma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  ConsPlusTitle"/>
    <w:pPr>
      <w:widowControl/>
      <w:suppressAutoHyphens w:val="true"/>
      <w:bidi w:val="0"/>
      <w:jc w:val="left"/>
    </w:pPr>
    <w:rPr>
      <w:rFonts w:ascii="Arial" w:hAnsi="Arial" w:eastAsia="Arial" w:cs="Courier New"/>
      <w:b/>
      <w:i w:val="false"/>
      <w:strike w:val="false"/>
      <w:dstrike w:val="false"/>
      <w:color w:val="auto"/>
      <w:sz w:val="20"/>
      <w:szCs w:val="24"/>
      <w:u w:val="none"/>
      <w:lang w:val="ru-RU" w:eastAsia="zh-CN" w:bidi="hi-IN"/>
    </w:rPr>
  </w:style>
  <w:style w:type="paragraph" w:styleId="ConsPlusCell">
    <w:name w:val="  ConsPlusCell"/>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  ConsPlusDocList"/>
    <w:pPr>
      <w:widowControl/>
      <w:suppressAutoHyphens w:val="true"/>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Page">
    <w:name w:val="  ConsPlusTitlePage"/>
    <w:pPr>
      <w:widowControl/>
      <w:suppressAutoHyphens w:val="true"/>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  ConsPlusJurTerm"/>
    <w:pPr>
      <w:widowControl/>
      <w:suppressAutoHyphens w:val="true"/>
      <w:bidi w:val="0"/>
      <w:jc w:val="left"/>
    </w:pPr>
    <w:rPr>
      <w:rFonts w:ascii="Arial" w:hAnsi="Arial" w:eastAsia="Arial" w:cs="Courier New"/>
      <w:b w:val="false"/>
      <w:i w:val="false"/>
      <w:strike w:val="false"/>
      <w:dstrike w:val="false"/>
      <w:color w:val="auto"/>
      <w:sz w:val="26"/>
      <w:szCs w:val="24"/>
      <w:u w:val="none"/>
      <w:lang w:val="ru-RU" w:eastAsia="zh-CN" w:bidi="hi-IN"/>
    </w:rPr>
  </w:style>
  <w:style w:type="paragraph" w:styleId="ConsPlusTextList">
    <w:name w:val="  ConsPlusTextList"/>
    <w:pPr>
      <w:widowControl/>
      <w:suppressAutoHyphens w:val="true"/>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Style20">
    <w:name w:val="Верхний колонтитул"/>
    <w:basedOn w:val="Normal"/>
    <w:pPr/>
    <w:rPr/>
  </w:style>
  <w:style w:type="paragraph" w:styleId="Style21">
    <w:name w:val="Нижний колонтитул"/>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yperlink" Target="http://www.consultant.ru/" TargetMode="External"/><Relationship Id="rId5" Type="http://schemas.openxmlformats.org/officeDocument/2006/relationships/hyperlink" Target="consultantplus://offline/ref=BB557068F10521EDA4F8626CDC576F26965F9B742BA35F21F80F7AEF39F73332F1B9F6D3BADFDD0E89AC723CEE133B72A9AB9CE5F6885BE7C835C7K4r3M" TargetMode="External"/><Relationship Id="rId6" Type="http://schemas.openxmlformats.org/officeDocument/2006/relationships/hyperlink" Target="consultantplus://offline/ref=BB557068F10521EDA4F8626CDC576F26965F9B7429AE5527F80F7AEF39F73332F1B9F6D3BADFDD0E89AC723CEE133B72A9AB9CE5F6885BE7C835C7K4r3M"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hyperlink" Target="" TargetMode="External"/><Relationship Id="rId10" Type="http://schemas.openxmlformats.org/officeDocument/2006/relationships/hyperlink" Target="consultantplus://offline/ref=BB557068F10521EDA4F8626CDC576F26965F9B742BA35F21F80F7AEF39F73332F1B9F6D3BADFDD0E89AC7233EE133B72A9AB9CE5F6885BE7C835C7K4r3M" TargetMode="External"/><Relationship Id="rId11" Type="http://schemas.openxmlformats.org/officeDocument/2006/relationships/hyperlink" Target="consultantplus://offline/ref=BB557068F10521EDA4F8626CDC576F26965F9B742BA35F21F80F7AEF39F73332F1B9F6D3BADFDD0E89AC733BEE133B72A9AB9CE5F6885BE7C835C7K4r3M" TargetMode="External"/><Relationship Id="rId12" Type="http://schemas.openxmlformats.org/officeDocument/2006/relationships/hyperlink" Target="consultantplus://offline/ref=BB557068F10521EDA4F8626CDC576F26965F9B742BA35F21F80F7AEF39F73332F1B9F6D3BADFDD0E89AC733AEE133B72A9AB9CE5F6885BE7C835C7K4r3M" TargetMode="External"/><Relationship Id="rId13" Type="http://schemas.openxmlformats.org/officeDocument/2006/relationships/hyperlink" Target="consultantplus://offline/ref=BB557068F10521EDA4F8626CDC576F26965F9B7429AE5527F80F7AEF39F73332F1B9F6D3BADFDD0E89AC713AEE133B72A9AB9CE5F6885BE7C835C7K4r3M" TargetMode="External"/><Relationship Id="rId14" Type="http://schemas.openxmlformats.org/officeDocument/2006/relationships/hyperlink" Target="consultantplus://offline/ref=BB557068F10521EDA4F8626CDC576F26965F9B742BA35F21F80F7AEF39F73332F1B9F6D3BADFDD0E89AC7339EE133B72A9AB9CE5F6885BE7C835C7K4r3M" TargetMode="External"/><Relationship Id="rId15" Type="http://schemas.openxmlformats.org/officeDocument/2006/relationships/hyperlink" Target="consultantplus://offline/ref=BB557068F10521EDA4F8626CDC576F26965F9B742BA35F21F80F7AEF39F73332F1B9F6D3BADFDD0E89AC7338EE133B72A9AB9CE5F6885BE7C835C7K4r3M" TargetMode="External"/><Relationship Id="rId16" Type="http://schemas.openxmlformats.org/officeDocument/2006/relationships/hyperlink" Target="consultantplus://offline/ref=BB557068F10521EDA4F8626CDC576F26965F9B7429AE5527F80F7AEF39F73332F1B9F6D3BADFDD0E89AC7139EE133B72A9AB9CE5F6885BE7C835C7K4r3M" TargetMode="External"/><Relationship Id="rId17" Type="http://schemas.openxmlformats.org/officeDocument/2006/relationships/hyperlink" Target="consultantplus://offline/ref=BB557068F10521EDA4F8626CDC576F26965F9B742BA35F21F80F7AEF39F73332F1B9F6D3BADFDD0E89AC733FEE133B72A9AB9CE5F6885BE7C835C7K4r3M" TargetMode="External"/><Relationship Id="rId18" Type="http://schemas.openxmlformats.org/officeDocument/2006/relationships/hyperlink" Target="consultantplus://offline/ref=BB557068F10521EDA4F8626CDC576F26965F9B742BA35F21F80F7AEF39F73332F1B9F6D3BADFDD0E89AC733EEE133B72A9AB9CE5F6885BE7C835C7K4r3M" TargetMode="External"/><Relationship Id="rId19" Type="http://schemas.openxmlformats.org/officeDocument/2006/relationships/hyperlink" Target="consultantplus://offline/ref=BB557068F10521EDA4F8626CDC576F26965F9B7429AE5527F80F7AEF39F73332F1B9F6D3BADFDD0E89AC7138EE133B72A9AB9CE5F6885BE7C835C7K4r3M" TargetMode="External"/><Relationship Id="rId20" Type="http://schemas.openxmlformats.org/officeDocument/2006/relationships/hyperlink" Target="consultantplus://offline/ref=BB557068F10521EDA4F8626CDC576F26965F9B742BA35F21F80F7AEF39F73332F1B9F6D3BADFDD0E89AC733EEE133B72A9AB9CE5F6885BE7C835C7K4r3M" TargetMode="External"/><Relationship Id="rId21" Type="http://schemas.openxmlformats.org/officeDocument/2006/relationships/hyperlink" Target="consultantplus://offline/ref=BB557068F10521EDA4F8626CDC576F26965F9B742BA35F21F80F7AEF39F73332F1B9F6D3BADFDD0E89AC733EEE133B72A9AB9CE5F6885BE7C835C7K4r3M" TargetMode="External"/><Relationship Id="rId22" Type="http://schemas.openxmlformats.org/officeDocument/2006/relationships/hyperlink" Target="consultantplus://offline/ref=BB557068F10521EDA4F8626CDC576F26965F9B742BA35F21F80F7AEF39F73332F1B9F6D3BADFDD0E89AC733EEE133B72A9AB9CE5F6885BE7C835C7K4r3M" TargetMode="External"/><Relationship Id="rId23" Type="http://schemas.openxmlformats.org/officeDocument/2006/relationships/hyperlink" Target="consultantplus://offline/ref=BB557068F10521EDA4F8626CDC576F26965F9B742BA35F21F80F7AEF39F73332F1B9F6D3BADFDD0E89AC733EEE133B72A9AB9CE5F6885BE7C835C7K4r3M" TargetMode="External"/><Relationship Id="rId24" Type="http://schemas.openxmlformats.org/officeDocument/2006/relationships/hyperlink" Target="consultantplus://offline/ref=BB557068F10521EDA4F8626CDC576F26965F9B742BA35F21F80F7AEF39F73332F1B9F6D3BADFDD0E89AC733EEE133B72A9AB9CE5F6885BE7C835C7K4r3M" TargetMode="External"/><Relationship Id="rId25" Type="http://schemas.openxmlformats.org/officeDocument/2006/relationships/hyperlink" Target="consultantplus://offline/ref=BB557068F10521EDA4F8626CDC576F26965F9B7429AE5527F80F7AEF39F73332F1B9F6D3BADFDD0E89AC713FEE133B72A9AB9CE5F6885BE7C835C7K4r3M" TargetMode="External"/><Relationship Id="rId26" Type="http://schemas.openxmlformats.org/officeDocument/2006/relationships/hyperlink" Target="consultantplus://offline/ref=BB557068F10521EDA4F8626CDC576F26965F9B742BA35F21F80F7AEF39F73332F1B9F6D3BADFDD0E89AC733CEE133B72A9AB9CE5F6885BE7C835C7K4r3M"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otalTime>0</TotalTime>
  <Application>LibreOffice/4.3.7.2$Linux_X86_64 LibreOffice_project/430$Build-2</Application>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2019-10-14T15:43:00Z</dcterms:created>
  <dc:language>ru-RU</dc:language>
  <cp:revision>0</cp:revision>
  <dc:title>Указ Губернатора города Севастополя от 17.03.2016 N 20-УГ(ред. от 02.03.2018)"Об утверждении Порядка сообщения лицами, замещающими должности государственной гражданской службы города Севастополя в исполнительных органах государственной власти города Севастополя, о возникновении личной заинтересованности при исполнении должностных обязанностей, которая приводит или может привести к конфликту интересов"</dc:title>
</cp:coreProperties>
</file>