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4421AD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>№</w:t>
      </w:r>
      <w:r w:rsidR="00FD2B79">
        <w:rPr>
          <w:rFonts w:ascii="Times New Roman" w:hAnsi="Times New Roman"/>
          <w:b/>
          <w:sz w:val="40"/>
          <w:szCs w:val="40"/>
        </w:rPr>
        <w:t xml:space="preserve"> 115</w:t>
      </w:r>
      <w:r w:rsidRPr="003147D0">
        <w:rPr>
          <w:rFonts w:ascii="Times New Roman" w:hAnsi="Times New Roman"/>
          <w:b/>
          <w:sz w:val="40"/>
          <w:szCs w:val="40"/>
        </w:rPr>
        <w:t xml:space="preserve"> 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02A4E" w:rsidRDefault="00FD2B79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02 </w:t>
      </w:r>
      <w:r w:rsidR="006F637E">
        <w:rPr>
          <w:rFonts w:ascii="Times New Roman" w:hAnsi="Times New Roman"/>
          <w:b/>
          <w:sz w:val="24"/>
          <w:szCs w:val="24"/>
        </w:rPr>
        <w:t xml:space="preserve"> ноября </w:t>
      </w:r>
      <w:r w:rsidR="004421AD">
        <w:rPr>
          <w:rFonts w:ascii="Times New Roman" w:hAnsi="Times New Roman"/>
          <w:b/>
          <w:sz w:val="24"/>
          <w:szCs w:val="24"/>
        </w:rPr>
        <w:t xml:space="preserve"> 2016                                                                                    с. Андреевка</w:t>
      </w:r>
    </w:p>
    <w:p w:rsidR="004421AD" w:rsidRDefault="004421A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5F86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>Об утверждении Положения о</w:t>
      </w:r>
      <w:r w:rsidR="00F85F86">
        <w:rPr>
          <w:rFonts w:ascii="Times New Roman" w:hAnsi="Times New Roman"/>
          <w:sz w:val="24"/>
          <w:szCs w:val="24"/>
        </w:rPr>
        <w:t xml:space="preserve">  порядке</w:t>
      </w:r>
    </w:p>
    <w:p w:rsidR="00F85F86" w:rsidRDefault="00F85F86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муниципальных  заимствований</w:t>
      </w:r>
    </w:p>
    <w:p w:rsidR="00F85F86" w:rsidRDefault="00F85F86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управления муниципальным долгом во</w:t>
      </w:r>
    </w:p>
    <w:p w:rsidR="00F85F86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>внутригородско</w:t>
      </w:r>
      <w:r w:rsidR="00F85F86">
        <w:rPr>
          <w:rFonts w:ascii="Times New Roman" w:hAnsi="Times New Roman"/>
          <w:sz w:val="24"/>
          <w:szCs w:val="24"/>
        </w:rPr>
        <w:t xml:space="preserve">м  </w:t>
      </w:r>
      <w:r w:rsidRPr="000D16AC">
        <w:rPr>
          <w:rFonts w:ascii="Times New Roman" w:hAnsi="Times New Roman"/>
          <w:sz w:val="24"/>
          <w:szCs w:val="24"/>
        </w:rPr>
        <w:t>муниципально</w:t>
      </w:r>
      <w:r w:rsidR="00F85F86">
        <w:rPr>
          <w:rFonts w:ascii="Times New Roman" w:hAnsi="Times New Roman"/>
          <w:sz w:val="24"/>
          <w:szCs w:val="24"/>
        </w:rPr>
        <w:t>м</w:t>
      </w:r>
    </w:p>
    <w:p w:rsidR="00F85F86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 образования города </w:t>
      </w:r>
      <w:r w:rsidR="000D16AC">
        <w:rPr>
          <w:rFonts w:ascii="Times New Roman" w:hAnsi="Times New Roman"/>
          <w:sz w:val="24"/>
          <w:szCs w:val="24"/>
        </w:rPr>
        <w:t>Севастополя</w:t>
      </w: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Андреевский</w:t>
      </w:r>
      <w:r w:rsidR="006F637E" w:rsidRPr="000D16AC"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F42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5F86">
        <w:rPr>
          <w:rFonts w:ascii="Times New Roman" w:hAnsi="Times New Roman"/>
          <w:sz w:val="24"/>
          <w:szCs w:val="24"/>
        </w:rPr>
        <w:t>В соответствии  со ст.110 Бюджетного Кодекса Российской Федерации,  Федеральным  законом от 06.10.2003 № 131-ФЗ «Об общих принципах организации местного самоуправления в Российской Федерации», п.31 раздела 36 Положения о бюджетном процессе во внутригородском муниципальном образовании города Севастополя Андреевский муниципальный округ, утвержденного решением Совета Андреевского муниципального округа от 11.06.2015 №5/16</w:t>
      </w:r>
      <w:r w:rsidR="00AF1F42">
        <w:rPr>
          <w:rFonts w:ascii="Times New Roman" w:hAnsi="Times New Roman"/>
          <w:sz w:val="24"/>
          <w:szCs w:val="24"/>
        </w:rPr>
        <w:t>, местная администрация Андреевского муниципального округа</w:t>
      </w:r>
    </w:p>
    <w:p w:rsidR="00AF1F42" w:rsidRDefault="00AF1F42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F42" w:rsidRDefault="00AF1F42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ПОСТАНОВЛЯЕТ:</w:t>
      </w: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6AC" w:rsidRPr="000D16AC" w:rsidRDefault="006F637E" w:rsidP="000D16AC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>Утвердить Положение о</w:t>
      </w:r>
      <w:r w:rsidR="00AF1F42">
        <w:rPr>
          <w:rFonts w:ascii="Times New Roman" w:hAnsi="Times New Roman"/>
          <w:sz w:val="24"/>
          <w:szCs w:val="24"/>
        </w:rPr>
        <w:t xml:space="preserve"> порядке  осуществления муниципальных заимствований и управлении муниципальным долгом  во внутригородском муниципальном образовании города Севастополя Андреевский муниципальный округ согласно приложению к настоящему  постановлению.</w:t>
      </w:r>
      <w:r w:rsidRPr="000D16AC">
        <w:rPr>
          <w:rFonts w:ascii="Times New Roman" w:hAnsi="Times New Roman"/>
          <w:sz w:val="24"/>
          <w:szCs w:val="24"/>
        </w:rPr>
        <w:t xml:space="preserve"> </w:t>
      </w:r>
    </w:p>
    <w:p w:rsidR="00FE5C75" w:rsidRPr="00914635" w:rsidRDefault="00FE5C75" w:rsidP="00FE5C75">
      <w:pPr>
        <w:numPr>
          <w:ilvl w:val="0"/>
          <w:numId w:val="21"/>
        </w:numPr>
        <w:suppressAutoHyphens/>
        <w:spacing w:line="276" w:lineRule="auto"/>
        <w:ind w:left="0" w:firstLine="360"/>
        <w:jc w:val="both"/>
        <w:rPr>
          <w:color w:val="000000"/>
        </w:rPr>
      </w:pPr>
      <w:r w:rsidRPr="00914635">
        <w:rPr>
          <w:color w:val="000000"/>
        </w:rPr>
        <w:t xml:space="preserve">Настоящее постановление подлежит обнародованию на </w:t>
      </w:r>
      <w:r>
        <w:rPr>
          <w:color w:val="000000"/>
        </w:rPr>
        <w:t>стенде для официальной информации муниципального образования.</w:t>
      </w:r>
    </w:p>
    <w:p w:rsidR="00FE5C75" w:rsidRPr="00914635" w:rsidRDefault="00FE5C75" w:rsidP="00FE5C75">
      <w:pPr>
        <w:pStyle w:val="a8"/>
        <w:numPr>
          <w:ilvl w:val="0"/>
          <w:numId w:val="21"/>
        </w:numPr>
        <w:suppressAutoHyphens/>
        <w:jc w:val="both"/>
        <w:rPr>
          <w:b/>
        </w:rPr>
      </w:pPr>
      <w:r w:rsidRPr="00914635">
        <w:t>Постановление вступает в силу с момента подписания.</w:t>
      </w:r>
    </w:p>
    <w:p w:rsidR="00FE5C75" w:rsidRPr="00914635" w:rsidRDefault="00FE5C75" w:rsidP="00FE5C75">
      <w:pPr>
        <w:pStyle w:val="a8"/>
        <w:numPr>
          <w:ilvl w:val="0"/>
          <w:numId w:val="21"/>
        </w:numPr>
        <w:suppressAutoHyphens/>
        <w:jc w:val="both"/>
        <w:rPr>
          <w:b/>
        </w:rPr>
      </w:pPr>
      <w:r w:rsidRPr="00914635">
        <w:t xml:space="preserve">Контроль за исполнением </w:t>
      </w:r>
      <w:r>
        <w:t xml:space="preserve">данного </w:t>
      </w:r>
      <w:r w:rsidRPr="00914635">
        <w:t xml:space="preserve">Постановления </w:t>
      </w:r>
      <w:r>
        <w:t>оставляю за собой.</w:t>
      </w: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Default="00FE5C75" w:rsidP="00FE5C75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</w:pP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</w:rPr>
      </w:pP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</w:t>
      </w:r>
      <w:r w:rsidR="00FD2B79">
        <w:rPr>
          <w:b/>
          <w:bCs/>
          <w:iCs/>
          <w:color w:val="00000A"/>
        </w:rPr>
        <w:t xml:space="preserve">     </w:t>
      </w:r>
      <w:r>
        <w:rPr>
          <w:b/>
          <w:bCs/>
          <w:iCs/>
          <w:color w:val="00000A"/>
        </w:rPr>
        <w:t xml:space="preserve">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p w:rsidR="00FE5C75" w:rsidRPr="00F154DE" w:rsidRDefault="00FE5C75" w:rsidP="00FE5C75">
      <w:pPr>
        <w:jc w:val="both"/>
        <w:rPr>
          <w:b/>
        </w:rPr>
      </w:pPr>
    </w:p>
    <w:p w:rsidR="00FE5C75" w:rsidRPr="00F154DE" w:rsidRDefault="00FE5C75" w:rsidP="00FE5C75">
      <w:pPr>
        <w:jc w:val="both"/>
        <w:rPr>
          <w:b/>
        </w:rPr>
      </w:pPr>
    </w:p>
    <w:p w:rsidR="00FE5C75" w:rsidRDefault="00FE5C75" w:rsidP="00FE5C75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</w:pPr>
    </w:p>
    <w:p w:rsidR="00FE5C75" w:rsidRPr="00FE5C75" w:rsidRDefault="006F637E" w:rsidP="00FE5C7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 </w:t>
      </w:r>
    </w:p>
    <w:p w:rsidR="00FE5C75" w:rsidRPr="00FE5C75" w:rsidRDefault="00FE5C75" w:rsidP="00FE5C7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E5C75" w:rsidRDefault="00FE5C75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18761B"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</w:t>
      </w:r>
    </w:p>
    <w:p w:rsidR="0018761B" w:rsidRPr="0018761B" w:rsidRDefault="0018761B" w:rsidP="0018761B">
      <w:r>
        <w:t xml:space="preserve">                                                                                    </w:t>
      </w:r>
      <w:r w:rsidRPr="0018761B">
        <w:t xml:space="preserve">к постановлению   местной </w:t>
      </w:r>
    </w:p>
    <w:p w:rsidR="0018761B" w:rsidRPr="0018761B" w:rsidRDefault="0018761B" w:rsidP="0018761B">
      <w:pPr>
        <w:spacing w:line="276" w:lineRule="auto"/>
      </w:pPr>
      <w:r w:rsidRPr="0018761B">
        <w:t xml:space="preserve">                                                                                   администрации Андреевского</w:t>
      </w:r>
    </w:p>
    <w:p w:rsidR="0018761B" w:rsidRPr="0018761B" w:rsidRDefault="0018761B" w:rsidP="0018761B">
      <w:pPr>
        <w:spacing w:line="276" w:lineRule="auto"/>
      </w:pPr>
      <w:r w:rsidRPr="0018761B">
        <w:t xml:space="preserve">                                                                                   муниципального округа</w:t>
      </w:r>
    </w:p>
    <w:p w:rsidR="0018761B" w:rsidRPr="0018761B" w:rsidRDefault="0018761B" w:rsidP="0018761B">
      <w:pPr>
        <w:spacing w:line="276" w:lineRule="auto"/>
      </w:pPr>
      <w:r w:rsidRPr="0018761B">
        <w:t xml:space="preserve">                                                                                    от </w:t>
      </w:r>
      <w:r w:rsidR="00FD2B79">
        <w:t>02</w:t>
      </w:r>
      <w:r>
        <w:t xml:space="preserve"> ноября</w:t>
      </w:r>
      <w:r w:rsidRPr="0018761B">
        <w:t xml:space="preserve">  2016 года № </w:t>
      </w:r>
      <w:r w:rsidR="00FD2B79">
        <w:t>115</w:t>
      </w:r>
      <w:r w:rsidRPr="0018761B">
        <w:t>-А</w:t>
      </w:r>
    </w:p>
    <w:p w:rsidR="00FE5C75" w:rsidRDefault="00FE5C75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8761B" w:rsidRPr="0018761B" w:rsidRDefault="0018761B" w:rsidP="00FE5C7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8761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D2B7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8761B">
        <w:rPr>
          <w:rFonts w:ascii="Times New Roman" w:hAnsi="Times New Roman"/>
          <w:b/>
          <w:sz w:val="28"/>
          <w:szCs w:val="28"/>
        </w:rPr>
        <w:t xml:space="preserve"> </w:t>
      </w:r>
      <w:r w:rsidR="006F637E" w:rsidRPr="0018761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8761B" w:rsidRDefault="00AF1F42" w:rsidP="0018761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осуществления муниципальных заимствований и управления муниципальным долгом во внутригородском муниципальном образовании города Севастополя Андреевский муниципальный  округ</w:t>
      </w:r>
    </w:p>
    <w:p w:rsidR="00AF1F42" w:rsidRDefault="00AF1F42" w:rsidP="0018761B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F81F76" w:rsidRPr="00FD2B79" w:rsidRDefault="006F637E" w:rsidP="007F1D09">
      <w:pPr>
        <w:pStyle w:val="a3"/>
        <w:numPr>
          <w:ilvl w:val="0"/>
          <w:numId w:val="23"/>
        </w:numPr>
        <w:ind w:left="3600"/>
        <w:jc w:val="both"/>
        <w:rPr>
          <w:rFonts w:ascii="Times New Roman" w:hAnsi="Times New Roman"/>
          <w:sz w:val="24"/>
          <w:szCs w:val="24"/>
        </w:rPr>
      </w:pPr>
      <w:r w:rsidRPr="00FD2B79">
        <w:rPr>
          <w:rFonts w:ascii="Times New Roman" w:hAnsi="Times New Roman"/>
          <w:sz w:val="24"/>
          <w:szCs w:val="24"/>
        </w:rPr>
        <w:t>О</w:t>
      </w:r>
      <w:r w:rsidR="00AF1F42" w:rsidRPr="00FD2B79">
        <w:rPr>
          <w:rFonts w:ascii="Times New Roman" w:hAnsi="Times New Roman"/>
          <w:sz w:val="24"/>
          <w:szCs w:val="24"/>
        </w:rPr>
        <w:t>БЩИЕ  ПОЛОЖЕНИЯ</w:t>
      </w:r>
      <w:r w:rsidRPr="00FD2B79">
        <w:rPr>
          <w:rFonts w:ascii="Times New Roman" w:hAnsi="Times New Roman"/>
          <w:sz w:val="24"/>
          <w:szCs w:val="24"/>
        </w:rPr>
        <w:t xml:space="preserve"> </w:t>
      </w:r>
    </w:p>
    <w:p w:rsidR="00F06468" w:rsidRDefault="00AF1F42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F637E" w:rsidRPr="000D16AC">
        <w:rPr>
          <w:rFonts w:ascii="Times New Roman" w:hAnsi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/>
          <w:sz w:val="24"/>
          <w:szCs w:val="24"/>
        </w:rPr>
        <w:t>разработано в соответствии с Бюджетным  кодексом Российской Федерации, Федеральным   законом от 06.10.2003 № 131-ФЗ «Об общих принципах организации местного самоуправления в Российской Федерации», Положением о бюджетном процессе во внутригородском муниципальном образовании города Севастополя Андреевский муниципальный округ</w:t>
      </w:r>
      <w:r w:rsidR="00F06468">
        <w:rPr>
          <w:rFonts w:ascii="Times New Roman" w:hAnsi="Times New Roman"/>
          <w:sz w:val="24"/>
          <w:szCs w:val="24"/>
        </w:rPr>
        <w:t xml:space="preserve"> и определяет основные принципы муниципальных заимствований, порядок управления, контроля и обслуживания муниципального долга на территории </w:t>
      </w:r>
      <w:r w:rsidR="006F637E" w:rsidRPr="000D16AC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города Севастополя </w:t>
      </w:r>
      <w:r w:rsidR="0018761B">
        <w:rPr>
          <w:rFonts w:ascii="Times New Roman" w:hAnsi="Times New Roman"/>
          <w:sz w:val="24"/>
          <w:szCs w:val="24"/>
        </w:rPr>
        <w:t xml:space="preserve"> Андреевский</w:t>
      </w:r>
      <w:r w:rsidR="006F637E" w:rsidRPr="000D16AC">
        <w:rPr>
          <w:rFonts w:ascii="Times New Roman" w:hAnsi="Times New Roman"/>
          <w:sz w:val="24"/>
          <w:szCs w:val="24"/>
        </w:rPr>
        <w:t xml:space="preserve"> муниципальный округ (далее – </w:t>
      </w:r>
      <w:r w:rsidR="00F06468">
        <w:rPr>
          <w:rFonts w:ascii="Times New Roman" w:hAnsi="Times New Roman"/>
          <w:sz w:val="24"/>
          <w:szCs w:val="24"/>
        </w:rPr>
        <w:t>ВМО города Севастополя Андреевский МО)  в целях рационального и эффективного управления муниципальным долгом и для создания упорядоченных процедур привлечения и предоставления бюджетных кредитов на территории внутригородского муниципального образования.</w:t>
      </w:r>
    </w:p>
    <w:p w:rsidR="00F06468" w:rsidRDefault="00F06468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F637E" w:rsidRPr="000D16AC">
        <w:rPr>
          <w:rFonts w:ascii="Times New Roman" w:hAnsi="Times New Roman"/>
          <w:sz w:val="24"/>
          <w:szCs w:val="24"/>
        </w:rPr>
        <w:t xml:space="preserve"> 1.2. </w:t>
      </w:r>
      <w:r>
        <w:rPr>
          <w:rFonts w:ascii="Times New Roman" w:hAnsi="Times New Roman"/>
          <w:sz w:val="24"/>
          <w:szCs w:val="24"/>
        </w:rPr>
        <w:t>Термины и понятия, применяемые в настоящем Положении:</w:t>
      </w:r>
    </w:p>
    <w:p w:rsidR="00F06468" w:rsidRDefault="00F06468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муниципальные заимствования – кредиты, привлекаемые в соответствии с бюджетным кодексом в бюджет внутригородского муниципального образования от других бюджетов бюджетной системы Российской Федерации и от кредитных организаций, по которым возникают  муниципальные долговые обязательства;</w:t>
      </w:r>
    </w:p>
    <w:p w:rsidR="00422428" w:rsidRDefault="00F06468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405E">
        <w:rPr>
          <w:rFonts w:ascii="Times New Roman" w:hAnsi="Times New Roman"/>
          <w:i/>
          <w:sz w:val="24"/>
          <w:szCs w:val="24"/>
        </w:rPr>
        <w:t>- муниципальный долг</w:t>
      </w:r>
      <w:r>
        <w:rPr>
          <w:rFonts w:ascii="Times New Roman" w:hAnsi="Times New Roman"/>
          <w:sz w:val="24"/>
          <w:szCs w:val="24"/>
        </w:rPr>
        <w:t xml:space="preserve">- обязательства, возникающие </w:t>
      </w:r>
      <w:r w:rsidR="00422428">
        <w:rPr>
          <w:rFonts w:ascii="Times New Roman" w:hAnsi="Times New Roman"/>
          <w:sz w:val="24"/>
          <w:szCs w:val="24"/>
        </w:rPr>
        <w:t xml:space="preserve">из муниципальных заимствований, гарантий по обязательствам третьих лиц, другие обязательства в соответствии с видами  долговых обязательств, установленными Бюджетным  кодексом </w:t>
      </w:r>
      <w:r w:rsidR="0035405E">
        <w:rPr>
          <w:rFonts w:ascii="Times New Roman" w:hAnsi="Times New Roman"/>
          <w:sz w:val="24"/>
          <w:szCs w:val="24"/>
        </w:rPr>
        <w:t>Р</w:t>
      </w:r>
      <w:r w:rsidR="00422428">
        <w:rPr>
          <w:rFonts w:ascii="Times New Roman" w:hAnsi="Times New Roman"/>
          <w:sz w:val="24"/>
          <w:szCs w:val="24"/>
        </w:rPr>
        <w:t>оссийской Федерации, принятые на себя местной администрацией Андреевского муниципального округа;</w:t>
      </w:r>
    </w:p>
    <w:p w:rsidR="00422428" w:rsidRDefault="00422428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35405E">
        <w:rPr>
          <w:rFonts w:ascii="Times New Roman" w:hAnsi="Times New Roman"/>
          <w:i/>
          <w:sz w:val="24"/>
          <w:szCs w:val="24"/>
        </w:rPr>
        <w:t>предельный объем муниципального долга</w:t>
      </w:r>
      <w:r>
        <w:rPr>
          <w:rFonts w:ascii="Times New Roman" w:hAnsi="Times New Roman"/>
          <w:sz w:val="24"/>
          <w:szCs w:val="24"/>
        </w:rPr>
        <w:t xml:space="preserve"> –верхний предел муниципального долга с указанием в том числе предельного объема обязательств по муниципальным гарантиям, устанавливаемый решением о бюджете внутригородского муниципального образования;</w:t>
      </w:r>
    </w:p>
    <w:p w:rsidR="00F81F76" w:rsidRDefault="00422428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5405E">
        <w:rPr>
          <w:rFonts w:ascii="Times New Roman" w:hAnsi="Times New Roman"/>
          <w:i/>
          <w:sz w:val="24"/>
          <w:szCs w:val="24"/>
        </w:rPr>
        <w:t>муниципальная гарантия</w:t>
      </w:r>
      <w:r>
        <w:rPr>
          <w:rFonts w:ascii="Times New Roman" w:hAnsi="Times New Roman"/>
          <w:sz w:val="24"/>
          <w:szCs w:val="24"/>
        </w:rPr>
        <w:t xml:space="preserve"> – вид долгового обязательства, в силу которого местная администрация Андреевского муниципального округа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</w:t>
      </w:r>
      <w:r w:rsidR="00BB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денежную сумму за счет местного бюджета в соответствии с условиями даваемого гарантом обязательства отвечать за исполнение третьим лицом </w:t>
      </w:r>
      <w:r w:rsidR="00BB6412">
        <w:rPr>
          <w:rFonts w:ascii="Times New Roman" w:hAnsi="Times New Roman"/>
          <w:sz w:val="24"/>
          <w:szCs w:val="24"/>
        </w:rPr>
        <w:t xml:space="preserve">(принципалом) его обязательства перед </w:t>
      </w:r>
      <w:r w:rsidR="00F06468">
        <w:rPr>
          <w:rFonts w:ascii="Times New Roman" w:hAnsi="Times New Roman"/>
          <w:sz w:val="24"/>
          <w:szCs w:val="24"/>
        </w:rPr>
        <w:t xml:space="preserve">  </w:t>
      </w:r>
      <w:r w:rsidR="00BB6412">
        <w:rPr>
          <w:rFonts w:ascii="Times New Roman" w:hAnsi="Times New Roman"/>
          <w:sz w:val="24"/>
          <w:szCs w:val="24"/>
        </w:rPr>
        <w:t>бенефициаром;</w:t>
      </w:r>
    </w:p>
    <w:p w:rsidR="00BB6412" w:rsidRDefault="00BB6412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05E">
        <w:rPr>
          <w:rFonts w:ascii="Times New Roman" w:hAnsi="Times New Roman"/>
          <w:i/>
          <w:sz w:val="24"/>
          <w:szCs w:val="24"/>
        </w:rPr>
        <w:t>реструктуризация долга</w:t>
      </w:r>
      <w:r>
        <w:rPr>
          <w:rFonts w:ascii="Times New Roman" w:hAnsi="Times New Roman"/>
          <w:sz w:val="24"/>
          <w:szCs w:val="24"/>
        </w:rPr>
        <w:t>- основанное на соглашении прекращение 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обязательств;</w:t>
      </w:r>
    </w:p>
    <w:p w:rsidR="00BB6412" w:rsidRDefault="00BB6412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05E">
        <w:rPr>
          <w:rFonts w:ascii="Times New Roman" w:hAnsi="Times New Roman"/>
          <w:i/>
          <w:sz w:val="24"/>
          <w:szCs w:val="24"/>
        </w:rPr>
        <w:t>программа внутреннего муниципального заимствования</w:t>
      </w:r>
      <w:r>
        <w:rPr>
          <w:rFonts w:ascii="Times New Roman" w:hAnsi="Times New Roman"/>
          <w:sz w:val="24"/>
          <w:szCs w:val="24"/>
        </w:rPr>
        <w:t xml:space="preserve"> – перечень всех внутренних заимствований местной администрации Андреевского муниципального округа с указанием объема привлечения и объема средств, направляемых на погашение основной суммы долга, по каждому виду заимствований;</w:t>
      </w:r>
    </w:p>
    <w:p w:rsidR="00BB6412" w:rsidRDefault="00BB6412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5405E">
        <w:rPr>
          <w:rFonts w:ascii="Times New Roman" w:hAnsi="Times New Roman"/>
          <w:i/>
          <w:sz w:val="24"/>
          <w:szCs w:val="24"/>
        </w:rPr>
        <w:t>обслуживание муниципального долга</w:t>
      </w:r>
      <w:r>
        <w:rPr>
          <w:rFonts w:ascii="Times New Roman" w:hAnsi="Times New Roman"/>
          <w:sz w:val="24"/>
          <w:szCs w:val="24"/>
        </w:rPr>
        <w:t>- операции по выплате доходов по муниципальным долговым обязательствам в виде процентов по ним или дисконта, осуществляемых за счет средств бюджета  ВМО города Севастополя Андреевский МО.</w:t>
      </w:r>
    </w:p>
    <w:p w:rsidR="00BB6412" w:rsidRDefault="003D00B0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1.3. Структура муниципального долга представляет собой группировку муниципальных долговых обязательств по видам долговых обязательств ВМО города Севастополя Андреевский МО.</w:t>
      </w:r>
    </w:p>
    <w:p w:rsidR="003D00B0" w:rsidRDefault="003D00B0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1.4. Долговые обязательства  обязательств ВМО города Севастополя Андреевский МО могут быть в виде обязательств по:</w:t>
      </w:r>
    </w:p>
    <w:p w:rsidR="003D00B0" w:rsidRDefault="003D00B0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бюджетным кредитам,  привлеченным в местный бюджет от  бюджетов </w:t>
      </w:r>
      <w:r w:rsidR="00B1386B">
        <w:rPr>
          <w:rFonts w:ascii="Times New Roman" w:hAnsi="Times New Roman"/>
          <w:sz w:val="24"/>
          <w:szCs w:val="24"/>
        </w:rPr>
        <w:t xml:space="preserve"> других уровней </w:t>
      </w:r>
      <w:r>
        <w:rPr>
          <w:rFonts w:ascii="Times New Roman" w:hAnsi="Times New Roman"/>
          <w:sz w:val="24"/>
          <w:szCs w:val="24"/>
        </w:rPr>
        <w:t>бюджетной системы Российской Федерации;</w:t>
      </w:r>
    </w:p>
    <w:p w:rsidR="003D00B0" w:rsidRDefault="003D00B0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кредитам, полученным ВМО города Севастополя Андреевский МО от кредитных организаций;</w:t>
      </w:r>
    </w:p>
    <w:p w:rsidR="003D00B0" w:rsidRDefault="003D00B0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гарантиям внутригородского муниципального образования (муниципальным гарантиям).</w:t>
      </w:r>
    </w:p>
    <w:p w:rsidR="003D00B0" w:rsidRDefault="003D00B0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Долговые обязательства  ВМО города Севастополя Андреевский МО не могут существовать в иных видах, за  исключением предусмотренных  настоящим пунктом.</w:t>
      </w:r>
    </w:p>
    <w:p w:rsidR="003D00B0" w:rsidRDefault="003D00B0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и регистрация муниципальных долговых обязательств осуществляются в муниципальной долговой книге </w:t>
      </w:r>
      <w:r w:rsidR="00D27D55">
        <w:rPr>
          <w:rFonts w:ascii="Times New Roman" w:hAnsi="Times New Roman"/>
          <w:sz w:val="24"/>
          <w:szCs w:val="24"/>
        </w:rPr>
        <w:t>ВМО города Севастополя Андреевский МО.</w:t>
      </w:r>
    </w:p>
    <w:p w:rsidR="003D00B0" w:rsidRDefault="003D00B0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1.5.</w:t>
      </w:r>
      <w:r w:rsidR="00D27D55">
        <w:rPr>
          <w:rFonts w:ascii="Times New Roman" w:hAnsi="Times New Roman"/>
          <w:sz w:val="24"/>
          <w:szCs w:val="24"/>
        </w:rPr>
        <w:t xml:space="preserve"> В объем муниципального долга включаются:</w:t>
      </w:r>
    </w:p>
    <w:p w:rsidR="00D27D55" w:rsidRDefault="00D27D55" w:rsidP="003D00B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основного долга по бюджетным кредитам, привлеченным в местный бюджет;</w:t>
      </w:r>
    </w:p>
    <w:p w:rsidR="00E65F59" w:rsidRDefault="00E65F59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основного долга по  бюджетным кредитам, полученным внутригородским муниципальным образованием;</w:t>
      </w:r>
    </w:p>
    <w:p w:rsidR="00E65F59" w:rsidRDefault="00E65F59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объем обязательств по муниципальным гарантиям, предоставленным местной администрацией Андреевского муниципального округа;</w:t>
      </w:r>
    </w:p>
    <w:p w:rsidR="00E65F59" w:rsidRDefault="00E65F59" w:rsidP="00F064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иных (за исключением указанных) непогашенных долговых обязательств ВМО города Севастополя Андреевский МО.</w:t>
      </w:r>
    </w:p>
    <w:p w:rsidR="00E65F59" w:rsidRDefault="00E65F59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1.6. Долговые обязательства ВМО города Севастополя Андреевский МО могут быть краткосрочными (менее одного года), среднесрочными (от одного года до пяти лет) и долгосрочными (от пяти до десяти  лет включительно).</w:t>
      </w:r>
    </w:p>
    <w:p w:rsidR="00E65F59" w:rsidRDefault="00E65F59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1.7. Если муниципальное долговое обязательство  не предъявлено к погашению (не совершены кредитором определенные условиями обязательства и муниципальными правовыми актами</w:t>
      </w:r>
      <w:r w:rsidR="00D40239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действия) в течение  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гарантии.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 Совета депутатов Андреевского муниципального округа.</w:t>
      </w:r>
    </w:p>
    <w:p w:rsidR="00D40239" w:rsidRDefault="00D40239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1.8. Администрация по истечении сроков, указанных в подпункте 1.7. настоящего Положения</w:t>
      </w:r>
      <w:r w:rsidR="00C02AE7"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z w:val="24"/>
          <w:szCs w:val="24"/>
        </w:rPr>
        <w:t>дает постановление о списании с муниципального долга муниципальных долговых обязательств.</w:t>
      </w:r>
    </w:p>
    <w:p w:rsidR="00D40239" w:rsidRDefault="00D40239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1.9. 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в источниках финансирования дефицита местного бюджета.</w:t>
      </w:r>
    </w:p>
    <w:p w:rsidR="00D40239" w:rsidRDefault="00D40239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1.10. Действие подпунктов 1.7.-1.9 настоящего Положения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D40239" w:rsidRDefault="00D40239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</w:t>
      </w:r>
      <w:r w:rsidR="004959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Списание с муниципального долга реструктурированных.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</w:t>
      </w:r>
      <w:r w:rsidR="00495988">
        <w:rPr>
          <w:rFonts w:ascii="Times New Roman" w:hAnsi="Times New Roman"/>
          <w:sz w:val="24"/>
          <w:szCs w:val="24"/>
        </w:rPr>
        <w:t>.</w:t>
      </w:r>
    </w:p>
    <w:p w:rsidR="00495988" w:rsidRDefault="00495988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1.12. Управление  муниципальным долгом осуществляется финансов</w:t>
      </w:r>
      <w:r w:rsidR="0035405E">
        <w:rPr>
          <w:rFonts w:ascii="Times New Roman" w:hAnsi="Times New Roman"/>
          <w:sz w:val="24"/>
          <w:szCs w:val="24"/>
        </w:rPr>
        <w:t xml:space="preserve">о-экономическим </w:t>
      </w:r>
      <w:r>
        <w:rPr>
          <w:rFonts w:ascii="Times New Roman" w:hAnsi="Times New Roman"/>
          <w:sz w:val="24"/>
          <w:szCs w:val="24"/>
        </w:rPr>
        <w:t>отдело</w:t>
      </w:r>
      <w:r w:rsidR="00552E3E">
        <w:rPr>
          <w:rFonts w:ascii="Times New Roman" w:hAnsi="Times New Roman"/>
          <w:sz w:val="24"/>
          <w:szCs w:val="24"/>
        </w:rPr>
        <w:t>м</w:t>
      </w:r>
      <w:r w:rsidR="0035405E">
        <w:rPr>
          <w:rFonts w:ascii="Times New Roman" w:hAnsi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552E3E" w:rsidRDefault="00552E3E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1.13. Право осуществления муниципальных внутренних заимствований и выдачи муниципальных гарантий другим заемщикам для привлечения кредитов (займов) принадлежит  местной администрации Андреевского муниципального округа (далее- местная  администрация).</w:t>
      </w:r>
    </w:p>
    <w:p w:rsidR="00552E3E" w:rsidRDefault="00552E3E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1.14. Предельный объем муниципального долга ВМО Андреевский МО с указанием в том числе предельного объема обязательств по муниципальным гарантиям устанавливается решением Совета  Андреевского муниципального округа о бюджете ВМО Андреевский МО на очередной финансовый год (очередной финансовый год и каждый год планового периода) и не должен превышать утвержденный общий годовой объем доходов местного бюджета без учета утвержденного объема безвозмездных поступлений и (или)поступлений налоговых доходов по дополнительным нормативам отчислений.</w:t>
      </w:r>
    </w:p>
    <w:p w:rsidR="00552E3E" w:rsidRDefault="00552E3E" w:rsidP="00E65F5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Совет Андреевского муниципального округа вправе в целях управления муниципальным долгом утвердить дополнительные ограничения по муниципальному долгу.</w:t>
      </w:r>
    </w:p>
    <w:p w:rsidR="00552E3E" w:rsidRDefault="00552E3E" w:rsidP="00552E3E">
      <w:pPr>
        <w:pStyle w:val="a3"/>
        <w:numPr>
          <w:ilvl w:val="1"/>
          <w:numId w:val="23"/>
        </w:numPr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Предельный объем расходов на обслуживание муниципального долга в очередном финансовом году (очередном  финансовом году и плановом периоде), утвержденный решением Совета Андреевского муниципального округа о бюджете,  по данным отчета об исполнении местного бюджета за отчетный финансовый год, не должен превышать</w:t>
      </w:r>
      <w:r w:rsidR="0060210D">
        <w:rPr>
          <w:rFonts w:ascii="Times New Roman" w:hAnsi="Times New Roman"/>
          <w:sz w:val="24"/>
          <w:szCs w:val="24"/>
        </w:rPr>
        <w:t xml:space="preserve"> 15 % объема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0210D" w:rsidRDefault="0060210D" w:rsidP="00552E3E">
      <w:pPr>
        <w:pStyle w:val="a3"/>
        <w:numPr>
          <w:ilvl w:val="1"/>
          <w:numId w:val="23"/>
        </w:numPr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 исполнении местного бюджета нарушаются предельные значения, указанные в подпунктах 1.14. и 1.15 настоящего Положения, администрация не вправе принимать новые долговые обязательства, за исключением принятия долговых обязательств в целях реструктуризации муниципального долга.</w:t>
      </w:r>
    </w:p>
    <w:p w:rsidR="0060210D" w:rsidRDefault="0060210D" w:rsidP="0060210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60210D" w:rsidRDefault="0060210D" w:rsidP="000F310D">
      <w:pPr>
        <w:pStyle w:val="a3"/>
        <w:numPr>
          <w:ilvl w:val="0"/>
          <w:numId w:val="23"/>
        </w:numPr>
        <w:ind w:left="1276" w:hanging="283"/>
        <w:jc w:val="center"/>
        <w:rPr>
          <w:rFonts w:ascii="Times New Roman" w:hAnsi="Times New Roman"/>
          <w:sz w:val="24"/>
          <w:szCs w:val="24"/>
        </w:rPr>
      </w:pPr>
      <w:r w:rsidRPr="0060210D">
        <w:rPr>
          <w:rFonts w:ascii="Times New Roman" w:hAnsi="Times New Roman"/>
          <w:sz w:val="24"/>
          <w:szCs w:val="24"/>
        </w:rPr>
        <w:t xml:space="preserve">ПОРЯДОК ОСУЩЕСТВЛЕНИЯ  ВНУТРЕННИХ ЗАИМСТВОВАНИЙ  </w:t>
      </w:r>
    </w:p>
    <w:p w:rsidR="0060210D" w:rsidRDefault="0060210D" w:rsidP="00B1386B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0210D">
        <w:rPr>
          <w:rFonts w:ascii="Times New Roman" w:hAnsi="Times New Roman"/>
          <w:sz w:val="24"/>
          <w:szCs w:val="24"/>
        </w:rPr>
        <w:t>2.1. Муниципальные</w:t>
      </w:r>
      <w:r>
        <w:rPr>
          <w:rFonts w:ascii="Times New Roman" w:hAnsi="Times New Roman"/>
          <w:sz w:val="24"/>
          <w:szCs w:val="24"/>
        </w:rPr>
        <w:t xml:space="preserve"> внутренние заимствования осуществляются в целях финансирования дефицита местного бюджета, а также  для </w:t>
      </w:r>
      <w:r w:rsidR="001B5072">
        <w:rPr>
          <w:rFonts w:ascii="Times New Roman" w:hAnsi="Times New Roman"/>
          <w:sz w:val="24"/>
          <w:szCs w:val="24"/>
        </w:rPr>
        <w:t xml:space="preserve">финансирования расходов местных бюджетов в пределах расходов для </w:t>
      </w:r>
      <w:r>
        <w:rPr>
          <w:rFonts w:ascii="Times New Roman" w:hAnsi="Times New Roman"/>
          <w:sz w:val="24"/>
          <w:szCs w:val="24"/>
        </w:rPr>
        <w:t>погашения муниципальных долговых обязательств.</w:t>
      </w:r>
    </w:p>
    <w:p w:rsidR="0060210D" w:rsidRDefault="0060210D" w:rsidP="0060210D">
      <w:pPr>
        <w:pStyle w:val="a3"/>
        <w:ind w:left="4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2.2. Предельный 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местного бюджета и (или) погашение долговых обязательств местного бюджета.</w:t>
      </w:r>
    </w:p>
    <w:p w:rsidR="00DB0439" w:rsidRDefault="00DB0439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2.3. Муниципальные внутренние заимствования осуществляются на основании программы заимствований на очередной финансовый  год (очередной финансовый год и плановый период), представляющий собой перечень всех внутренних заимствований муниципального образования с указанием объема привлечения и объема средств, направляемых на погашение основной суммы долга по каждому виду заимствований. </w:t>
      </w:r>
    </w:p>
    <w:p w:rsidR="00DB0439" w:rsidRDefault="00DB0439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2.4. Программа муниципальных заимствований на очередной финансовый год (очередной финансовый год и плановый период) является приложением к решению о бюджете на очередной финансовый год</w:t>
      </w:r>
      <w:r w:rsidR="00216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(очередной финансовый год и плановый период)</w:t>
      </w:r>
      <w:r w:rsidR="001B5072">
        <w:rPr>
          <w:rFonts w:ascii="Times New Roman" w:hAnsi="Times New Roman"/>
          <w:sz w:val="24"/>
          <w:szCs w:val="24"/>
        </w:rPr>
        <w:t xml:space="preserve"> и представляет собой  перечень внутренних заимствований, направляемых на покрытие  дефицита местного бюджета и погашение  муниципальных долговых обязательств.</w:t>
      </w:r>
      <w:r>
        <w:rPr>
          <w:rFonts w:ascii="Times New Roman" w:hAnsi="Times New Roman"/>
          <w:sz w:val="24"/>
          <w:szCs w:val="24"/>
        </w:rPr>
        <w:t>.</w:t>
      </w:r>
      <w:r w:rsidR="00B1386B">
        <w:rPr>
          <w:rFonts w:ascii="Times New Roman" w:hAnsi="Times New Roman"/>
          <w:sz w:val="24"/>
          <w:szCs w:val="24"/>
        </w:rPr>
        <w:t xml:space="preserve"> </w:t>
      </w:r>
      <w:r w:rsidR="00216AAB">
        <w:rPr>
          <w:rFonts w:ascii="Times New Roman" w:hAnsi="Times New Roman"/>
          <w:sz w:val="24"/>
          <w:szCs w:val="24"/>
        </w:rPr>
        <w:t>Проведение реструктуризации муниципального долга не отражается в программе муниципальных заимствований.</w:t>
      </w:r>
    </w:p>
    <w:p w:rsidR="00B1386B" w:rsidRDefault="00DB0439" w:rsidP="001B5072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2.5. Поступления в местный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 местного бюджета.</w:t>
      </w:r>
      <w:r w:rsidR="00B1386B">
        <w:rPr>
          <w:rFonts w:ascii="Times New Roman" w:hAnsi="Times New Roman"/>
          <w:sz w:val="24"/>
          <w:szCs w:val="24"/>
        </w:rPr>
        <w:t xml:space="preserve">            </w:t>
      </w:r>
    </w:p>
    <w:p w:rsidR="00DB0439" w:rsidRDefault="00DB0439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2.6. Все расходы на обслуживание муниципальных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долга.</w:t>
      </w:r>
    </w:p>
    <w:p w:rsidR="00DB0439" w:rsidRDefault="00DB0439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2.7. </w:t>
      </w:r>
      <w:r w:rsidR="00216AAB">
        <w:rPr>
          <w:rFonts w:ascii="Times New Roman" w:hAnsi="Times New Roman"/>
          <w:sz w:val="24"/>
          <w:szCs w:val="24"/>
        </w:rPr>
        <w:t xml:space="preserve"> Программа муниципальных заимствований представляется в Совета Андреевского муниципального округа местной администрацией в виде приложения к проекту решения о бюджете ВМО Андреевский МО на очередной финансовый год.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16AAB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216AAB" w:rsidRDefault="00216AAB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2.8. Поступления в бюджет средств от заимствований и других долговых обязательств отражаются в бюджете как источники финансирования дефицита бюджета.</w:t>
      </w:r>
    </w:p>
    <w:p w:rsidR="00DB0439" w:rsidRDefault="00216AAB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2.9. Все расходы на обслуживание  муниципальных долговых обязательств отражаются в бюджете как расходы на обслуживание муниципального долга. </w:t>
      </w:r>
    </w:p>
    <w:p w:rsidR="00216AAB" w:rsidRDefault="00216AAB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2.10. Погашение основной суммы муниципального долга, возникающего из муниципальных заимствований, учитывается в источниках финансирования дефицита бюджета ВМО Андреевский МО путем уменьшения объема источников.</w:t>
      </w:r>
    </w:p>
    <w:p w:rsidR="00216AAB" w:rsidRDefault="00216AAB" w:rsidP="00DB0439">
      <w:pPr>
        <w:pStyle w:val="a3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216AAB" w:rsidRDefault="002E0ADE" w:rsidP="002E0ADE">
      <w:pPr>
        <w:pStyle w:val="a3"/>
        <w:numPr>
          <w:ilvl w:val="0"/>
          <w:numId w:val="23"/>
        </w:numPr>
        <w:ind w:left="226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 И  ОРГАНИЗАЦИЯ   КОНТРОЛЯ.</w:t>
      </w:r>
    </w:p>
    <w:p w:rsidR="002E0ADE" w:rsidRDefault="002E0ADE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Отбор кредитных организаций для предоставления ВМО Андреевский МО кредитов осуществляется местной администрацией путем проведения открытых конкурсов или открытых аукционов в соответствии с законодательством Российской Федерации  и решения Совета Андреевского МО на очередной финансовый год.</w:t>
      </w:r>
    </w:p>
    <w:p w:rsidR="002E0ADE" w:rsidRDefault="002E0ADE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Общая сумма муниципальных заимствований включается в состав муниципального долга как вид долгового обязательства. </w:t>
      </w:r>
    </w:p>
    <w:p w:rsidR="002E0ADE" w:rsidRDefault="002E0ADE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Учет и регистрация муниципальных долговых обязательств  ВМО Андреевский МО осуществляется в муниципальной долговой книге местной администрации в порядке, определенном постановлением местной администрации Андреевского муниципального округа.</w:t>
      </w:r>
    </w:p>
    <w:p w:rsidR="002E0ADE" w:rsidRDefault="002E0ADE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Информация о долговых обязательствах вносится местной администрацией, исполняющей бюджет, в муниципальную долговую книгу в срок, не превышающий пяти рабочих дней с момента возникновения соответствующего обязательства. </w:t>
      </w:r>
    </w:p>
    <w:p w:rsidR="002E0ADE" w:rsidRDefault="002E0ADE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 </w:t>
      </w:r>
      <w:r w:rsidR="00C8149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естная администрация ведет учет муниципальных заимст</w:t>
      </w:r>
      <w:r w:rsidR="00C814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ований, а также учет осуществления их погашения. На основании данных этого учета в Совет </w:t>
      </w:r>
      <w:r w:rsidR="00C814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ндреевского муниципального округа предоставляется подробный отчет о муниципальных заимст</w:t>
      </w:r>
      <w:r w:rsidR="00C814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ованиях одновременно с отчетом об исполнении бюджета.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C81491" w:rsidRDefault="00C81491" w:rsidP="00AB7D41">
      <w:pPr>
        <w:pStyle w:val="a3"/>
        <w:ind w:left="284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 УПРАВЛЕНИЯ  </w:t>
      </w:r>
      <w:r w:rsidR="00AB7D41">
        <w:rPr>
          <w:rFonts w:ascii="Times New Roman" w:hAnsi="Times New Roman"/>
          <w:sz w:val="24"/>
          <w:szCs w:val="24"/>
        </w:rPr>
        <w:t xml:space="preserve">И ОБСЛУЖИВАНИЯ </w:t>
      </w:r>
      <w:r>
        <w:rPr>
          <w:rFonts w:ascii="Times New Roman" w:hAnsi="Times New Roman"/>
          <w:sz w:val="24"/>
          <w:szCs w:val="24"/>
        </w:rPr>
        <w:t>МУНИЦИПАЛЬНЫМ  ДОЛГОМ.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 Понятие управления муниципальным долгом  включает в себя: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учета муниципального долга;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разработку и внедрение порядка управления муниципальным долгом, порядка принятия, обслуживания и погашения долговых обязательств;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критериев эффективности привлечения и использования заемных средств;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параметров дефицита бюджета, долговой нагрузки, предельного объема расходов на обслуживание муниципального долга, установленных  федеральным законодательством;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балансового учета обязательств и активов.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Местная администрация ведет  муниципальную долговую книгу. Долговая книга состоит из трех разделов, соответствующих основным видам долговых обязательств: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кредитные договоры и соглашения, заключенные от имени внутригородского муниципального образования;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займы, осуществляемые путем выпуска муниципальных ценных бумаг;</w:t>
      </w:r>
    </w:p>
    <w:p w:rsidR="00C81491" w:rsidRDefault="00C8149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договоры и соглашения о получении внутригородским муниципальным образованием бюджетных кредитов от бюджетов других уровней бюджетной системы Российской Федерации.</w:t>
      </w:r>
    </w:p>
    <w:p w:rsidR="00AB7D41" w:rsidRDefault="00AB7D4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Обслуживание  муниципального долга производится местной администрацией посредством осуществления операций по размещению долговых обязательств, входящих в состав муниципального долга, их погашению и выплате доходов по ним.</w:t>
      </w:r>
    </w:p>
    <w:p w:rsidR="00AB7D41" w:rsidRDefault="00AB7D41" w:rsidP="002E0ADE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Расходы на обслуживание муниципального долга администрации  отражаются в решении Совета Андреевского муниципального округа о бюджете ВМО Андреевский МО на соответствующий финансовый год в соответствии </w:t>
      </w:r>
      <w:r w:rsidR="0004123F">
        <w:rPr>
          <w:rFonts w:ascii="Times New Roman" w:hAnsi="Times New Roman"/>
          <w:sz w:val="24"/>
          <w:szCs w:val="24"/>
        </w:rPr>
        <w:t>с бюджетной классификацией Российской Федерации.</w:t>
      </w:r>
    </w:p>
    <w:p w:rsidR="00E65F59" w:rsidRDefault="00C81491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0056" w:rsidRDefault="00AE0056" w:rsidP="00AE0056">
      <w:pPr>
        <w:pStyle w:val="a3"/>
        <w:ind w:left="284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УСЛОВИЯ И ПОРЯДОК  ПРЕДОСТАВЛЕНИЯ МУНИЦИПАЛЬНЫХ ГАРАНТИЙ ОТ ИМЕНИ ВНУТРИГОРОДСКОГО МУНИЦИПАЛЬНОГО  ОБРАЗОВАНИЯ.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От имени ВМО Андреевский МО  муниципальные гарантии предоставляются местной администрацией в пределах общей суммы предоставляемых гарантий, указанной в решении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настоящего Положения.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заключает договоры о предоставлении муниципальной гарантии по долговым обязательствам: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муниципальных предприятий, находящихся в ведении ВМО Андреевский МО;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организаций любой формы собственности, выполняющих муниципальный заказ или участвующих в реализации муниципальных программ социально-экономического развития ВМО Андреевский МО;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иных юридических лиц независимо от форм собственности в соответствии с условиями настоящего приложения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Программа муниципальных гарантий является приложением к решению о бюджете. Программа муниципальных гарантий представляет собой перечень предоставляемых муниципальных гарантий на очередной финансовый год (очередной финансовый год и плановый период) с указанием: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общего объема гарантий;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направления (цели) гарантирования с указанием объема гарантии по каждому направлению (цели); </w:t>
      </w:r>
    </w:p>
    <w:p w:rsidR="00AE0056" w:rsidRDefault="00AE005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каждого направления (цели) гарантирования с указанием категорий и (или) наименования принципалов в соотве</w:t>
      </w:r>
      <w:r w:rsidR="00AE745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требованиями пункта 2 статьи</w:t>
      </w:r>
      <w:r w:rsidR="00AE7454">
        <w:rPr>
          <w:rFonts w:ascii="Times New Roman" w:hAnsi="Times New Roman"/>
          <w:sz w:val="24"/>
          <w:szCs w:val="24"/>
        </w:rPr>
        <w:t xml:space="preserve"> 110.2 Бюджетного кодекса Российской Федерации;</w:t>
      </w:r>
    </w:p>
    <w:p w:rsidR="00AE7454" w:rsidRDefault="00AE7454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наличия или отсутствия права </w:t>
      </w:r>
      <w:r w:rsidR="0099020A">
        <w:rPr>
          <w:rFonts w:ascii="Times New Roman" w:hAnsi="Times New Roman"/>
          <w:sz w:val="24"/>
          <w:szCs w:val="24"/>
        </w:rPr>
        <w:t>регрессного требования гаранта к принципалу;</w:t>
      </w:r>
    </w:p>
    <w:p w:rsidR="0099020A" w:rsidRDefault="0099020A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общего объема бюджетных ассигнований, которые должны  быть предусмотрены в очередном финансовом году на исполнение гарантий по возможным гарантийным случаям.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Предоставление муниципальной гарантии осуществляется на основании решения о бюджете на очередной финансовый год (очередной финансовый год и плановый период).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Для предоставления муниципальной гарантии в финансов</w:t>
      </w:r>
      <w:r w:rsidR="0035405E">
        <w:rPr>
          <w:rFonts w:ascii="Times New Roman" w:hAnsi="Times New Roman"/>
          <w:sz w:val="24"/>
          <w:szCs w:val="24"/>
        </w:rPr>
        <w:t>о-экономический</w:t>
      </w:r>
      <w:r>
        <w:rPr>
          <w:rFonts w:ascii="Times New Roman" w:hAnsi="Times New Roman"/>
          <w:sz w:val="24"/>
          <w:szCs w:val="24"/>
        </w:rPr>
        <w:t xml:space="preserve"> отдел местной администрации передаются следующий документы: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на получение гарантии;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бухгалтерского баланса (форма 1) и отчета о прибыли и убытках (форма2) с отметкой налогового органа об их принятии;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технико-экономическое обоснование для получения заемных средств;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кредитного договора;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учредительные  документы или их  заверенные копии;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другая информация, необходимая для принятия решения о предоставлении гарантии (соблюдение принципалом бюджетного и налогового законодательства, отсутствие задолженности по ранее выданным гарантиям и кредитам).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Указанные документы рассматриваются в течение 15 (пятнадцати)  дней с момента поступления их на рассмотрение и выносится заключение о финансовом состоянии принципала.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гарантия не предоставляется при наличии заключения финансового управления администрации о неудовлетворительном финансовом состоянии принципала.</w:t>
      </w:r>
    </w:p>
    <w:p w:rsidR="004C1876" w:rsidRDefault="004C1876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Решение о предоставлении муниципальной гарантии принимается Главой внутригородского муниципального образования  на основании </w:t>
      </w:r>
      <w:r w:rsidR="00A17EF3">
        <w:rPr>
          <w:rFonts w:ascii="Times New Roman" w:hAnsi="Times New Roman"/>
          <w:sz w:val="24"/>
          <w:szCs w:val="24"/>
        </w:rPr>
        <w:t>представленного финансовым отделом итогового заключения о возможности предоставления принципалу муниципальной гарантии в течение 10 (десяти) дней.</w:t>
      </w:r>
    </w:p>
    <w:p w:rsidR="00A17EF3" w:rsidRDefault="00A17EF3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постановлении главы внутригородского муниципального образования о предоставлении принципалу муниципальной гарантии в обязательном порядке указываются объем  обязательств гаранта по гарантии и предельная сумма гарантии, наименование принципалов, основания для выдачи гарантии, срок действия гарантии.</w:t>
      </w:r>
    </w:p>
    <w:p w:rsidR="00A17EF3" w:rsidRDefault="00A17EF3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Главой внутригородского муниципального образования решения о предоставления или  об отказе а предоставлении муниципальной гарантии вместе с представленным им для рассмотрения вопроса о выдаче гарантии пакетом документов. </w:t>
      </w:r>
    </w:p>
    <w:p w:rsidR="00A17EF3" w:rsidRDefault="00A17EF3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После принятия Главой внутригородского муниципального образования постановления о предоставлении муниципальной гарантии и наличии у принципала оформленного  кредитного договора в течение 5 (пяти) дней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</w:t>
      </w:r>
      <w:r w:rsidR="00061322">
        <w:rPr>
          <w:rFonts w:ascii="Times New Roman" w:hAnsi="Times New Roman"/>
          <w:sz w:val="24"/>
          <w:szCs w:val="24"/>
        </w:rPr>
        <w:t xml:space="preserve"> регресса сумм, уплаченных гарантом во исполнение (частичное исполнение) обязательств по гарантии, и выдается муниципальная гарантия.</w:t>
      </w:r>
    </w:p>
    <w:p w:rsidR="00061322" w:rsidRDefault="00061322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Договоры и муниципальная гарантия от имени гаранта подписываются главой внутригородского муниципального образования и начальником финансового отдела.</w:t>
      </w:r>
    </w:p>
    <w:p w:rsidR="00061322" w:rsidRDefault="00061322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Общая сумма обязательств, вытекающих из муниципальных гарантий, включается в состав муниципального долга как вид долгового обязательства. Предоставление и исполнение муниципальной  гарантии подлежат отражению в муниципальной долговой книге. На основании данных учета Совету Андреевского муниципального округа представляется отчет о выданных муниципальных гарантиях по всем получателям гарантий (принципалам), об исполнении принципалами обязател</w:t>
      </w:r>
      <w:r w:rsidR="0004123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</w:t>
      </w:r>
      <w:r w:rsidR="00AB7D4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в, обеспеченных муниципальными гарантиями, и осуществлении платежей по выданным гарантиям одновременно с отчетом об исполнении местного бюджета.</w:t>
      </w:r>
    </w:p>
    <w:p w:rsidR="0004123F" w:rsidRDefault="0004123F" w:rsidP="00AE0056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4C1876" w:rsidRDefault="0004123F" w:rsidP="00FD2B79">
      <w:pPr>
        <w:pStyle w:val="a3"/>
        <w:ind w:left="284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ПРЕДОСТАВЛЕНИЕ ИНФОРМАЦ</w:t>
      </w:r>
      <w:r w:rsidR="00B1386B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 И ОТЧЕТНОСТИ О СОСТОЯНИИ И ДВИЖЕНИИ МУНИЦИПАЛЬНОГО  ДОЛГА.</w:t>
      </w:r>
    </w:p>
    <w:p w:rsidR="0004123F" w:rsidRDefault="0004123F" w:rsidP="00DB043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6.1.  Пользователями информации, включенной в долговую книгу, является местная администрация и Совет Андреевского муниципального округа.</w:t>
      </w:r>
    </w:p>
    <w:p w:rsidR="0004123F" w:rsidRDefault="0004123F" w:rsidP="00DB043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6.2.  Местная</w:t>
      </w:r>
      <w:r w:rsidR="00C02AE7">
        <w:rPr>
          <w:rFonts w:ascii="Times New Roman" w:hAnsi="Times New Roman"/>
          <w:sz w:val="24"/>
          <w:szCs w:val="24"/>
        </w:rPr>
        <w:t xml:space="preserve"> администрация Андреевского муниципального округа. исполняющая бюджет, на основании данных долговой книги составляет годовой отчет о состоянии и движении накопленного и текущего долга местной администрации. Годовой отчет о состоянии и движении  долга составляется в сроки составления годового отчета об исполнении бюджета и представляется  Главе местной администрации Андреевского муниципального округа.</w:t>
      </w:r>
    </w:p>
    <w:p w:rsidR="00C02AE7" w:rsidRDefault="00C02AE7" w:rsidP="00DB043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2AE7" w:rsidRPr="00F154DE" w:rsidRDefault="00C02AE7" w:rsidP="00C02AE7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2AE7" w:rsidRPr="00F154DE" w:rsidRDefault="00C02AE7" w:rsidP="00C02AE7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C02AE7" w:rsidRPr="00F154DE" w:rsidRDefault="00C02AE7" w:rsidP="00C02AE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p w:rsidR="00C02AE7" w:rsidRPr="00F154DE" w:rsidRDefault="00C02AE7" w:rsidP="00C02AE7">
      <w:pPr>
        <w:jc w:val="both"/>
        <w:rPr>
          <w:b/>
        </w:rPr>
      </w:pPr>
    </w:p>
    <w:p w:rsidR="00C02AE7" w:rsidRPr="00F154DE" w:rsidRDefault="00C02AE7" w:rsidP="00C02AE7">
      <w:pPr>
        <w:jc w:val="both"/>
        <w:rPr>
          <w:b/>
        </w:rPr>
      </w:pPr>
    </w:p>
    <w:p w:rsidR="00C02AE7" w:rsidRPr="00F81F76" w:rsidRDefault="00C02AE7" w:rsidP="00C02AE7">
      <w:pPr>
        <w:pStyle w:val="a3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02AE7" w:rsidRPr="00F81F76" w:rsidSect="00495988">
      <w:pgSz w:w="11906" w:h="16838"/>
      <w:pgMar w:top="993" w:right="70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3E" w:rsidRDefault="00361F3E" w:rsidP="006B0CEC">
      <w:r>
        <w:separator/>
      </w:r>
    </w:p>
  </w:endnote>
  <w:endnote w:type="continuationSeparator" w:id="0">
    <w:p w:rsidR="00361F3E" w:rsidRDefault="00361F3E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3E" w:rsidRDefault="00361F3E" w:rsidP="006B0CEC">
      <w:r>
        <w:separator/>
      </w:r>
    </w:p>
  </w:footnote>
  <w:footnote w:type="continuationSeparator" w:id="0">
    <w:p w:rsidR="00361F3E" w:rsidRDefault="00361F3E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 w15:restartNumberingAfterBreak="0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3943"/>
    <w:multiLevelType w:val="multilevel"/>
    <w:tmpl w:val="84BA6078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2"/>
  </w:num>
  <w:num w:numId="5">
    <w:abstractNumId w:val="5"/>
  </w:num>
  <w:num w:numId="6">
    <w:abstractNumId w:val="13"/>
  </w:num>
  <w:num w:numId="7">
    <w:abstractNumId w:val="16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9"/>
  </w:num>
  <w:num w:numId="19">
    <w:abstractNumId w:val="12"/>
  </w:num>
  <w:num w:numId="20">
    <w:abstractNumId w:val="9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16641"/>
    <w:rsid w:val="000203FA"/>
    <w:rsid w:val="0004123F"/>
    <w:rsid w:val="00044876"/>
    <w:rsid w:val="00061322"/>
    <w:rsid w:val="00070F7C"/>
    <w:rsid w:val="00082906"/>
    <w:rsid w:val="000D16AC"/>
    <w:rsid w:val="000F6993"/>
    <w:rsid w:val="00106EAE"/>
    <w:rsid w:val="00140F53"/>
    <w:rsid w:val="0015758D"/>
    <w:rsid w:val="00171BD9"/>
    <w:rsid w:val="0018761B"/>
    <w:rsid w:val="00195272"/>
    <w:rsid w:val="001B5072"/>
    <w:rsid w:val="001B7CF9"/>
    <w:rsid w:val="001C33D0"/>
    <w:rsid w:val="001E2D09"/>
    <w:rsid w:val="001F4EF4"/>
    <w:rsid w:val="001F5254"/>
    <w:rsid w:val="00202FEC"/>
    <w:rsid w:val="00216AAB"/>
    <w:rsid w:val="00242BAF"/>
    <w:rsid w:val="00254202"/>
    <w:rsid w:val="00291AAC"/>
    <w:rsid w:val="002B006B"/>
    <w:rsid w:val="002C7A41"/>
    <w:rsid w:val="002D378D"/>
    <w:rsid w:val="002E0ADE"/>
    <w:rsid w:val="002F5292"/>
    <w:rsid w:val="003007FB"/>
    <w:rsid w:val="003147D0"/>
    <w:rsid w:val="0032561D"/>
    <w:rsid w:val="003513DD"/>
    <w:rsid w:val="0035405E"/>
    <w:rsid w:val="00357A87"/>
    <w:rsid w:val="00361F3E"/>
    <w:rsid w:val="003B7971"/>
    <w:rsid w:val="003D00B0"/>
    <w:rsid w:val="003D14C0"/>
    <w:rsid w:val="003F0EB9"/>
    <w:rsid w:val="00422428"/>
    <w:rsid w:val="0042242A"/>
    <w:rsid w:val="00427D88"/>
    <w:rsid w:val="00432ABA"/>
    <w:rsid w:val="004421AD"/>
    <w:rsid w:val="004513AB"/>
    <w:rsid w:val="00464332"/>
    <w:rsid w:val="00495988"/>
    <w:rsid w:val="004A50D0"/>
    <w:rsid w:val="004C1876"/>
    <w:rsid w:val="004D25EC"/>
    <w:rsid w:val="0052421E"/>
    <w:rsid w:val="005335C5"/>
    <w:rsid w:val="0055169E"/>
    <w:rsid w:val="00552E3E"/>
    <w:rsid w:val="00581C67"/>
    <w:rsid w:val="005B4256"/>
    <w:rsid w:val="005C17DA"/>
    <w:rsid w:val="005D3026"/>
    <w:rsid w:val="005F05BE"/>
    <w:rsid w:val="0060210D"/>
    <w:rsid w:val="00611C10"/>
    <w:rsid w:val="00640700"/>
    <w:rsid w:val="00646F09"/>
    <w:rsid w:val="0067500D"/>
    <w:rsid w:val="006840F2"/>
    <w:rsid w:val="006B0CEC"/>
    <w:rsid w:val="006B73C9"/>
    <w:rsid w:val="006C5174"/>
    <w:rsid w:val="006F637E"/>
    <w:rsid w:val="006F708F"/>
    <w:rsid w:val="00704202"/>
    <w:rsid w:val="00713673"/>
    <w:rsid w:val="007250A0"/>
    <w:rsid w:val="00731278"/>
    <w:rsid w:val="00732E14"/>
    <w:rsid w:val="00733193"/>
    <w:rsid w:val="00757EF2"/>
    <w:rsid w:val="0076653D"/>
    <w:rsid w:val="0076695B"/>
    <w:rsid w:val="007716DE"/>
    <w:rsid w:val="007D5588"/>
    <w:rsid w:val="007E791E"/>
    <w:rsid w:val="00827535"/>
    <w:rsid w:val="0083423C"/>
    <w:rsid w:val="00834857"/>
    <w:rsid w:val="008368BE"/>
    <w:rsid w:val="0086655D"/>
    <w:rsid w:val="00872B3F"/>
    <w:rsid w:val="00884E50"/>
    <w:rsid w:val="008857FB"/>
    <w:rsid w:val="00887BCD"/>
    <w:rsid w:val="008A1CAB"/>
    <w:rsid w:val="008C5AB0"/>
    <w:rsid w:val="008C6149"/>
    <w:rsid w:val="0093453D"/>
    <w:rsid w:val="0093688F"/>
    <w:rsid w:val="00944442"/>
    <w:rsid w:val="00946146"/>
    <w:rsid w:val="0099020A"/>
    <w:rsid w:val="00995A56"/>
    <w:rsid w:val="009A77C3"/>
    <w:rsid w:val="009F7A27"/>
    <w:rsid w:val="00A0729C"/>
    <w:rsid w:val="00A139A6"/>
    <w:rsid w:val="00A17EF3"/>
    <w:rsid w:val="00A6697F"/>
    <w:rsid w:val="00A66E70"/>
    <w:rsid w:val="00AB56F6"/>
    <w:rsid w:val="00AB7942"/>
    <w:rsid w:val="00AB7D41"/>
    <w:rsid w:val="00AC499C"/>
    <w:rsid w:val="00AD0F00"/>
    <w:rsid w:val="00AE0056"/>
    <w:rsid w:val="00AE7454"/>
    <w:rsid w:val="00AF1F42"/>
    <w:rsid w:val="00B0374C"/>
    <w:rsid w:val="00B062ED"/>
    <w:rsid w:val="00B1386B"/>
    <w:rsid w:val="00B13A19"/>
    <w:rsid w:val="00B23F7A"/>
    <w:rsid w:val="00B43545"/>
    <w:rsid w:val="00BA4749"/>
    <w:rsid w:val="00BB6412"/>
    <w:rsid w:val="00C02AE7"/>
    <w:rsid w:val="00C11473"/>
    <w:rsid w:val="00C25871"/>
    <w:rsid w:val="00C318E4"/>
    <w:rsid w:val="00C47B65"/>
    <w:rsid w:val="00C62117"/>
    <w:rsid w:val="00C6577A"/>
    <w:rsid w:val="00C81491"/>
    <w:rsid w:val="00C90D4F"/>
    <w:rsid w:val="00CA7C73"/>
    <w:rsid w:val="00CB0DE8"/>
    <w:rsid w:val="00CC007F"/>
    <w:rsid w:val="00CE57CA"/>
    <w:rsid w:val="00D02A4E"/>
    <w:rsid w:val="00D27D55"/>
    <w:rsid w:val="00D32422"/>
    <w:rsid w:val="00D40239"/>
    <w:rsid w:val="00D4255F"/>
    <w:rsid w:val="00D4419E"/>
    <w:rsid w:val="00D4583B"/>
    <w:rsid w:val="00DA5C98"/>
    <w:rsid w:val="00DB0439"/>
    <w:rsid w:val="00DB1612"/>
    <w:rsid w:val="00DB4DC2"/>
    <w:rsid w:val="00DD5E7D"/>
    <w:rsid w:val="00DE4F29"/>
    <w:rsid w:val="00E65F59"/>
    <w:rsid w:val="00E77EAD"/>
    <w:rsid w:val="00E85B0F"/>
    <w:rsid w:val="00EF41F3"/>
    <w:rsid w:val="00F06468"/>
    <w:rsid w:val="00F41CCE"/>
    <w:rsid w:val="00F45852"/>
    <w:rsid w:val="00F56789"/>
    <w:rsid w:val="00F661FB"/>
    <w:rsid w:val="00F71D76"/>
    <w:rsid w:val="00F72BDB"/>
    <w:rsid w:val="00F80701"/>
    <w:rsid w:val="00F81F76"/>
    <w:rsid w:val="00F8309D"/>
    <w:rsid w:val="00F85F86"/>
    <w:rsid w:val="00FA6455"/>
    <w:rsid w:val="00FD2B79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911B0B-A7AC-4022-AF69-D38DCEB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E531-47AF-4B5A-B5E2-B595403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2016-11-14T08:57:00Z</cp:lastPrinted>
  <dcterms:created xsi:type="dcterms:W3CDTF">2016-11-11T13:52:00Z</dcterms:created>
  <dcterms:modified xsi:type="dcterms:W3CDTF">2016-11-14T09:54:00Z</dcterms:modified>
</cp:coreProperties>
</file>