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4C" w:rsidRPr="003147D0" w:rsidRDefault="00946146" w:rsidP="0094614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B0374C" w:rsidRPr="003147D0">
        <w:rPr>
          <w:rFonts w:ascii="Times New Roman" w:hAnsi="Times New Roman"/>
          <w:noProof/>
        </w:rPr>
        <w:drawing>
          <wp:inline distT="0" distB="0" distL="0" distR="0" wp14:anchorId="26AEC9F2" wp14:editId="1A85FFFD">
            <wp:extent cx="650875" cy="781050"/>
            <wp:effectExtent l="19050" t="0" r="0" b="0"/>
            <wp:docPr id="13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 xml:space="preserve"> АНДРЕЕВСКОГО  МУНИЦИПАЛЬНОГО ОКРУГА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47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ПОСТАНОВЛЕНИЕ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6"/>
          <w:szCs w:val="6"/>
        </w:rPr>
      </w:pPr>
    </w:p>
    <w:p w:rsidR="00B0374C" w:rsidRPr="004421AD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>№</w:t>
      </w:r>
      <w:r w:rsidR="00DB2D49">
        <w:rPr>
          <w:rFonts w:ascii="Times New Roman" w:hAnsi="Times New Roman"/>
          <w:b/>
          <w:sz w:val="40"/>
          <w:szCs w:val="40"/>
        </w:rPr>
        <w:t xml:space="preserve"> 129</w:t>
      </w:r>
      <w:r w:rsidRPr="003147D0">
        <w:rPr>
          <w:rFonts w:ascii="Times New Roman" w:hAnsi="Times New Roman"/>
          <w:b/>
          <w:sz w:val="40"/>
          <w:szCs w:val="40"/>
        </w:rPr>
        <w:t>-А</w:t>
      </w:r>
    </w:p>
    <w:p w:rsidR="00B0374C" w:rsidRPr="003147D0" w:rsidRDefault="00B0374C" w:rsidP="00B0374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D02A4E" w:rsidRDefault="00315784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CD1A8A">
        <w:rPr>
          <w:rFonts w:ascii="Times New Roman" w:hAnsi="Times New Roman"/>
          <w:b/>
          <w:sz w:val="24"/>
          <w:szCs w:val="24"/>
        </w:rPr>
        <w:t>12</w:t>
      </w:r>
      <w:r w:rsidR="00DB2D49">
        <w:rPr>
          <w:rFonts w:ascii="Times New Roman" w:hAnsi="Times New Roman"/>
          <w:b/>
          <w:sz w:val="24"/>
          <w:szCs w:val="24"/>
        </w:rPr>
        <w:t xml:space="preserve">  декабря</w:t>
      </w:r>
      <w:r w:rsidR="006F637E">
        <w:rPr>
          <w:rFonts w:ascii="Times New Roman" w:hAnsi="Times New Roman"/>
          <w:b/>
          <w:sz w:val="24"/>
          <w:szCs w:val="24"/>
        </w:rPr>
        <w:t xml:space="preserve"> </w:t>
      </w:r>
      <w:r w:rsidR="004421AD">
        <w:rPr>
          <w:rFonts w:ascii="Times New Roman" w:hAnsi="Times New Roman"/>
          <w:b/>
          <w:sz w:val="24"/>
          <w:szCs w:val="24"/>
        </w:rPr>
        <w:t xml:space="preserve"> 2016                                                                                    с. Андреевка</w:t>
      </w:r>
    </w:p>
    <w:p w:rsidR="004421AD" w:rsidRDefault="004421AD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15784" w:rsidRPr="00DB2D49" w:rsidRDefault="006F637E" w:rsidP="00DB2D4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2D49">
        <w:rPr>
          <w:rFonts w:ascii="Times New Roman" w:hAnsi="Times New Roman"/>
          <w:sz w:val="24"/>
          <w:szCs w:val="24"/>
        </w:rPr>
        <w:t>О</w:t>
      </w:r>
      <w:r w:rsidR="00E54C23" w:rsidRPr="00DB2D49">
        <w:rPr>
          <w:rFonts w:ascii="Times New Roman" w:hAnsi="Times New Roman"/>
          <w:sz w:val="24"/>
          <w:szCs w:val="24"/>
        </w:rPr>
        <w:t xml:space="preserve">б утверждении  </w:t>
      </w:r>
      <w:r w:rsidR="004C02B0" w:rsidRPr="00DB2D49">
        <w:rPr>
          <w:rFonts w:ascii="Times New Roman" w:hAnsi="Times New Roman"/>
          <w:sz w:val="24"/>
          <w:szCs w:val="24"/>
        </w:rPr>
        <w:t xml:space="preserve"> </w:t>
      </w:r>
      <w:r w:rsidR="00C15239" w:rsidRPr="00DB2D49">
        <w:rPr>
          <w:rFonts w:ascii="Times New Roman" w:hAnsi="Times New Roman"/>
          <w:sz w:val="24"/>
          <w:szCs w:val="24"/>
        </w:rPr>
        <w:t xml:space="preserve"> </w:t>
      </w:r>
      <w:r w:rsidR="004C02B0" w:rsidRPr="00DB2D49">
        <w:rPr>
          <w:rFonts w:ascii="Times New Roman" w:hAnsi="Times New Roman"/>
          <w:sz w:val="24"/>
          <w:szCs w:val="24"/>
        </w:rPr>
        <w:t>среднесрочного</w:t>
      </w:r>
      <w:r w:rsidR="00DB2D49" w:rsidRPr="00DB2D49">
        <w:rPr>
          <w:rFonts w:ascii="Times New Roman" w:hAnsi="Times New Roman"/>
          <w:sz w:val="24"/>
          <w:szCs w:val="24"/>
        </w:rPr>
        <w:t xml:space="preserve"> </w:t>
      </w:r>
      <w:r w:rsidR="00BD2839" w:rsidRPr="00DB2D49">
        <w:rPr>
          <w:rFonts w:ascii="Times New Roman" w:hAnsi="Times New Roman"/>
          <w:sz w:val="24"/>
          <w:szCs w:val="24"/>
        </w:rPr>
        <w:t>ф</w:t>
      </w:r>
      <w:r w:rsidR="004C02B0" w:rsidRPr="00DB2D49">
        <w:rPr>
          <w:rFonts w:ascii="Times New Roman" w:hAnsi="Times New Roman"/>
          <w:sz w:val="24"/>
          <w:szCs w:val="24"/>
        </w:rPr>
        <w:t>инансового плана</w:t>
      </w:r>
      <w:r w:rsidR="00315784" w:rsidRPr="00DB2D49">
        <w:rPr>
          <w:rFonts w:ascii="Times New Roman" w:hAnsi="Times New Roman"/>
          <w:sz w:val="24"/>
          <w:szCs w:val="24"/>
        </w:rPr>
        <w:t xml:space="preserve">  внутригородского</w:t>
      </w:r>
    </w:p>
    <w:p w:rsidR="004750CF" w:rsidRPr="00DB2D49" w:rsidRDefault="004750CF" w:rsidP="00DB2D4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2D49">
        <w:rPr>
          <w:rFonts w:ascii="Times New Roman" w:hAnsi="Times New Roman"/>
          <w:sz w:val="24"/>
          <w:szCs w:val="24"/>
        </w:rPr>
        <w:t>м</w:t>
      </w:r>
      <w:r w:rsidR="00315784" w:rsidRPr="00DB2D49">
        <w:rPr>
          <w:rFonts w:ascii="Times New Roman" w:hAnsi="Times New Roman"/>
          <w:sz w:val="24"/>
          <w:szCs w:val="24"/>
        </w:rPr>
        <w:t>униципального образования города</w:t>
      </w:r>
      <w:r w:rsidR="00DB2D49" w:rsidRPr="00DB2D49">
        <w:rPr>
          <w:rFonts w:ascii="Times New Roman" w:hAnsi="Times New Roman"/>
          <w:sz w:val="24"/>
          <w:szCs w:val="24"/>
        </w:rPr>
        <w:t xml:space="preserve"> </w:t>
      </w:r>
      <w:r w:rsidR="00315784" w:rsidRPr="00DB2D49">
        <w:rPr>
          <w:rFonts w:ascii="Times New Roman" w:hAnsi="Times New Roman"/>
          <w:sz w:val="24"/>
          <w:szCs w:val="24"/>
        </w:rPr>
        <w:t>Севастополя</w:t>
      </w:r>
      <w:r w:rsidRPr="00DB2D49">
        <w:rPr>
          <w:rFonts w:ascii="Times New Roman" w:hAnsi="Times New Roman"/>
          <w:sz w:val="24"/>
          <w:szCs w:val="24"/>
        </w:rPr>
        <w:t xml:space="preserve"> Андреевский муниципальный</w:t>
      </w:r>
    </w:p>
    <w:p w:rsidR="00315784" w:rsidRPr="00DB2D49" w:rsidRDefault="004750CF" w:rsidP="00DB2D4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2D49">
        <w:rPr>
          <w:rFonts w:ascii="Times New Roman" w:hAnsi="Times New Roman"/>
          <w:sz w:val="24"/>
          <w:szCs w:val="24"/>
        </w:rPr>
        <w:t xml:space="preserve">округ </w:t>
      </w:r>
      <w:r w:rsidR="00315784" w:rsidRPr="00DB2D49">
        <w:rPr>
          <w:rFonts w:ascii="Times New Roman" w:hAnsi="Times New Roman"/>
          <w:sz w:val="24"/>
          <w:szCs w:val="24"/>
        </w:rPr>
        <w:t>на 2017  год</w:t>
      </w:r>
    </w:p>
    <w:p w:rsidR="000D16AC" w:rsidRPr="00DB2D49" w:rsidRDefault="000D16AC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27C7D" w:rsidRDefault="000D16AC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C7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27C7D">
        <w:rPr>
          <w:rFonts w:ascii="Times New Roman" w:hAnsi="Times New Roman"/>
          <w:sz w:val="24"/>
          <w:szCs w:val="24"/>
        </w:rPr>
        <w:t>В соответствии со статьей 1</w:t>
      </w:r>
      <w:r w:rsidR="00BD2839">
        <w:rPr>
          <w:rFonts w:ascii="Times New Roman" w:hAnsi="Times New Roman"/>
          <w:sz w:val="24"/>
          <w:szCs w:val="24"/>
        </w:rPr>
        <w:t>74</w:t>
      </w:r>
      <w:r w:rsidR="00127C7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6F637E" w:rsidRPr="000D16AC">
        <w:rPr>
          <w:rFonts w:ascii="Times New Roman" w:hAnsi="Times New Roman"/>
          <w:sz w:val="24"/>
          <w:szCs w:val="24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Федерации», Законом города Севастополя от 30 декабря 2014 г. № 102-ЗС «О местном самоуправлении в городе Севастополе», Уставом внутригородского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города Севастополя - Андреевский муниципальный округ</w:t>
      </w:r>
      <w:r w:rsidR="00127C7D">
        <w:rPr>
          <w:rFonts w:ascii="Times New Roman" w:hAnsi="Times New Roman"/>
          <w:sz w:val="24"/>
          <w:szCs w:val="24"/>
        </w:rPr>
        <w:t xml:space="preserve">, разделом 11 «Положения о бюджетном процессе  во внутригородском муниципальном образовании города Севастополя Андреевский муниципальный округ», утвержденного решением Совета Андреевского муниципального округа от 11.06.2015 №5/16, </w:t>
      </w:r>
      <w:r w:rsidR="00BD2839">
        <w:rPr>
          <w:rFonts w:ascii="Times New Roman" w:hAnsi="Times New Roman"/>
          <w:sz w:val="24"/>
          <w:szCs w:val="24"/>
        </w:rPr>
        <w:t xml:space="preserve">в целях реализации стабильной бюджетной, налоговой и долговой политики на среднесрочную перспективу и обеспечения эффективности бюджетных расходов, </w:t>
      </w:r>
      <w:r w:rsidR="00127C7D">
        <w:rPr>
          <w:rFonts w:ascii="Times New Roman" w:hAnsi="Times New Roman"/>
          <w:sz w:val="24"/>
          <w:szCs w:val="24"/>
        </w:rPr>
        <w:t>местная администрация Андреевского муниципального округа</w:t>
      </w:r>
    </w:p>
    <w:p w:rsidR="00127C7D" w:rsidRDefault="00127C7D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16AC" w:rsidRDefault="00127C7D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ПОСТАНОВЛЯЕТ:</w:t>
      </w:r>
      <w:r w:rsidR="006F637E" w:rsidRPr="000D16AC">
        <w:rPr>
          <w:rFonts w:ascii="Times New Roman" w:hAnsi="Times New Roman"/>
          <w:sz w:val="24"/>
          <w:szCs w:val="24"/>
        </w:rPr>
        <w:t xml:space="preserve"> </w:t>
      </w:r>
    </w:p>
    <w:p w:rsidR="000D16AC" w:rsidRPr="00385520" w:rsidRDefault="00BD2839" w:rsidP="000D16AC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среднесрочн</w:t>
      </w:r>
      <w:r w:rsidR="00385520"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z w:val="24"/>
          <w:szCs w:val="24"/>
        </w:rPr>
        <w:t xml:space="preserve"> финансов</w:t>
      </w:r>
      <w:r w:rsidR="00385520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план внутригородского муниципального образования города Севастополя Андреевский муниципальный округ на 2017 год</w:t>
      </w:r>
      <w:r w:rsidR="00C04DD4">
        <w:rPr>
          <w:rFonts w:ascii="Times New Roman" w:hAnsi="Times New Roman"/>
          <w:sz w:val="24"/>
          <w:szCs w:val="24"/>
        </w:rPr>
        <w:t xml:space="preserve"> (приложения №1-7 к данному постановлению).</w:t>
      </w:r>
      <w:r w:rsidR="006F637E" w:rsidRPr="000D16AC">
        <w:rPr>
          <w:rFonts w:ascii="Times New Roman" w:hAnsi="Times New Roman"/>
          <w:sz w:val="24"/>
          <w:szCs w:val="24"/>
        </w:rPr>
        <w:t xml:space="preserve"> </w:t>
      </w:r>
    </w:p>
    <w:p w:rsidR="00385520" w:rsidRPr="008B50CC" w:rsidRDefault="00385520" w:rsidP="000D16AC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Финансово- экономическому отделу местной администрации Андреевского муниципального округа принять среднесрочный финансовый план за основу при формировании бюджета внутригородского муниципального образования города Севастополя Андреевский муниципальный округ на 2017 год.</w:t>
      </w:r>
    </w:p>
    <w:p w:rsidR="008B50CC" w:rsidRPr="008B50CC" w:rsidRDefault="008B50CC" w:rsidP="008B50CC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Вынести  </w:t>
      </w:r>
      <w:r w:rsidR="00E54C23">
        <w:rPr>
          <w:rFonts w:ascii="Times New Roman" w:hAnsi="Times New Roman"/>
          <w:sz w:val="24"/>
          <w:szCs w:val="24"/>
        </w:rPr>
        <w:t xml:space="preserve">утвержденный </w:t>
      </w:r>
      <w:r>
        <w:rPr>
          <w:rFonts w:ascii="Times New Roman" w:hAnsi="Times New Roman"/>
          <w:sz w:val="24"/>
          <w:szCs w:val="24"/>
        </w:rPr>
        <w:t xml:space="preserve">среднесрочный  финансовый  план внутригородского муниципального образования города Севастополя Андреевский муниципальный округ на 2017 год </w:t>
      </w:r>
      <w:r w:rsidRPr="000D1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рассмотрение Совету Андреевского муниципального округа одновременно с проектом местного бюджета внутригородского муниципального образования города Севастополя Андреевский муниципальный округ на 2017 год.</w:t>
      </w:r>
      <w:r w:rsidRPr="000D16AC">
        <w:rPr>
          <w:rFonts w:ascii="Times New Roman" w:hAnsi="Times New Roman"/>
          <w:sz w:val="24"/>
          <w:szCs w:val="24"/>
        </w:rPr>
        <w:t xml:space="preserve"> </w:t>
      </w:r>
    </w:p>
    <w:p w:rsidR="00FE5C75" w:rsidRPr="00914635" w:rsidRDefault="00FE5C75" w:rsidP="00FE5C75">
      <w:pPr>
        <w:numPr>
          <w:ilvl w:val="0"/>
          <w:numId w:val="21"/>
        </w:numPr>
        <w:suppressAutoHyphens/>
        <w:spacing w:line="276" w:lineRule="auto"/>
        <w:ind w:left="0" w:firstLine="360"/>
        <w:jc w:val="both"/>
        <w:rPr>
          <w:color w:val="000000"/>
        </w:rPr>
      </w:pPr>
      <w:r w:rsidRPr="00914635">
        <w:rPr>
          <w:color w:val="000000"/>
        </w:rPr>
        <w:t xml:space="preserve">Настоящее постановление подлежит </w:t>
      </w:r>
      <w:r w:rsidR="00FB5602">
        <w:rPr>
          <w:color w:val="000000"/>
        </w:rPr>
        <w:t xml:space="preserve"> опубликованию на </w:t>
      </w:r>
      <w:r w:rsidR="00CB4BB0">
        <w:rPr>
          <w:color w:val="000000"/>
        </w:rPr>
        <w:t xml:space="preserve">официальном </w:t>
      </w:r>
      <w:r w:rsidR="00FB5602">
        <w:rPr>
          <w:color w:val="000000"/>
        </w:rPr>
        <w:t>сайте муниципального образования в информационно-телекоммуникационной сети Интернет.</w:t>
      </w:r>
    </w:p>
    <w:p w:rsidR="00FE5C75" w:rsidRPr="00914635" w:rsidRDefault="00FE5C75" w:rsidP="00FE5C75">
      <w:pPr>
        <w:pStyle w:val="a8"/>
        <w:numPr>
          <w:ilvl w:val="0"/>
          <w:numId w:val="21"/>
        </w:numPr>
        <w:suppressAutoHyphens/>
        <w:jc w:val="both"/>
        <w:rPr>
          <w:b/>
        </w:rPr>
      </w:pPr>
      <w:r w:rsidRPr="00914635">
        <w:t>Постановление вступает в силу с момента подписания.</w:t>
      </w:r>
    </w:p>
    <w:p w:rsidR="00FE5C75" w:rsidRPr="00914635" w:rsidRDefault="00FE5C75" w:rsidP="00FE5C75">
      <w:pPr>
        <w:pStyle w:val="a8"/>
        <w:numPr>
          <w:ilvl w:val="0"/>
          <w:numId w:val="21"/>
        </w:numPr>
        <w:suppressAutoHyphens/>
        <w:jc w:val="both"/>
        <w:rPr>
          <w:b/>
        </w:rPr>
      </w:pPr>
      <w:r w:rsidRPr="00914635">
        <w:t xml:space="preserve">Контроль за исполнением </w:t>
      </w:r>
      <w:r>
        <w:t xml:space="preserve">данного </w:t>
      </w:r>
      <w:r w:rsidRPr="00914635">
        <w:t xml:space="preserve">Постановления </w:t>
      </w:r>
      <w:r>
        <w:t>оставляю за собой.</w:t>
      </w:r>
    </w:p>
    <w:p w:rsidR="00FE5C75" w:rsidRPr="00914635" w:rsidRDefault="00FE5C75" w:rsidP="00FE5C75">
      <w:pPr>
        <w:suppressAutoHyphens/>
        <w:jc w:val="both"/>
        <w:rPr>
          <w:b/>
        </w:rPr>
      </w:pPr>
    </w:p>
    <w:p w:rsidR="00FE5C75" w:rsidRPr="00F154DE" w:rsidRDefault="00FE5C75" w:rsidP="00FE5C75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F154DE">
        <w:rPr>
          <w:b/>
          <w:bCs/>
          <w:iCs/>
          <w:color w:val="00000A"/>
        </w:rPr>
        <w:t>Глава ВМО Андреевский МО, исполняющий</w:t>
      </w:r>
    </w:p>
    <w:p w:rsidR="00FE5C75" w:rsidRPr="00F154DE" w:rsidRDefault="00FE5C75" w:rsidP="00FE5C75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F154DE">
        <w:rPr>
          <w:b/>
          <w:bCs/>
          <w:iCs/>
          <w:color w:val="00000A"/>
        </w:rPr>
        <w:t>полномочия председателя Совета,</w:t>
      </w:r>
    </w:p>
    <w:p w:rsidR="00FE5C75" w:rsidRPr="00F154DE" w:rsidRDefault="00FE5C75" w:rsidP="00FE5C75">
      <w:pPr>
        <w:autoSpaceDE w:val="0"/>
        <w:autoSpaceDN w:val="0"/>
        <w:adjustRightInd w:val="0"/>
        <w:jc w:val="both"/>
        <w:rPr>
          <w:b/>
        </w:rPr>
      </w:pPr>
      <w:r w:rsidRPr="00F154DE">
        <w:rPr>
          <w:b/>
          <w:bCs/>
          <w:iCs/>
          <w:color w:val="00000A"/>
        </w:rPr>
        <w:t xml:space="preserve">Глава местной администрации                     </w:t>
      </w:r>
      <w:bookmarkStart w:id="0" w:name="_GoBack"/>
      <w:bookmarkEnd w:id="0"/>
      <w:r w:rsidRPr="00F154DE">
        <w:rPr>
          <w:b/>
          <w:bCs/>
          <w:iCs/>
          <w:color w:val="00000A"/>
        </w:rPr>
        <w:t xml:space="preserve">                                   </w:t>
      </w:r>
      <w:r>
        <w:rPr>
          <w:b/>
          <w:bCs/>
          <w:iCs/>
          <w:color w:val="00000A"/>
        </w:rPr>
        <w:t xml:space="preserve">       </w:t>
      </w:r>
      <w:r w:rsidRPr="00F154DE">
        <w:rPr>
          <w:b/>
          <w:bCs/>
          <w:iCs/>
          <w:color w:val="00000A"/>
        </w:rPr>
        <w:t xml:space="preserve"> П.</w:t>
      </w:r>
      <w:r>
        <w:rPr>
          <w:b/>
          <w:bCs/>
          <w:iCs/>
          <w:color w:val="00000A"/>
        </w:rPr>
        <w:t xml:space="preserve"> </w:t>
      </w:r>
      <w:r w:rsidRPr="00F154DE">
        <w:rPr>
          <w:b/>
          <w:bCs/>
          <w:iCs/>
          <w:color w:val="00000A"/>
        </w:rPr>
        <w:t>Н.</w:t>
      </w:r>
      <w:r>
        <w:rPr>
          <w:b/>
          <w:bCs/>
          <w:iCs/>
          <w:color w:val="00000A"/>
        </w:rPr>
        <w:t xml:space="preserve"> </w:t>
      </w:r>
      <w:r w:rsidRPr="00F154DE">
        <w:rPr>
          <w:b/>
          <w:bCs/>
          <w:iCs/>
          <w:color w:val="00000A"/>
        </w:rPr>
        <w:t xml:space="preserve">Сысуев                            </w:t>
      </w:r>
    </w:p>
    <w:p w:rsidR="00FE5C75" w:rsidRDefault="00FE5C75" w:rsidP="00FE5C75">
      <w:pPr>
        <w:jc w:val="both"/>
        <w:rPr>
          <w:b/>
        </w:rPr>
      </w:pPr>
    </w:p>
    <w:p w:rsidR="00DB2D49" w:rsidRPr="00F154DE" w:rsidRDefault="00DB2D49" w:rsidP="00FE5C75">
      <w:pPr>
        <w:jc w:val="both"/>
        <w:rPr>
          <w:b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Приложение 1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к постановлению местной администрации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Андреевского муниципального округа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города Севастополя от    </w:t>
      </w:r>
      <w:r w:rsidR="00CD1A8A">
        <w:rPr>
          <w:rFonts w:ascii="Times New Roman" w:hAnsi="Times New Roman"/>
          <w:sz w:val="24"/>
          <w:szCs w:val="24"/>
        </w:rPr>
        <w:t>12</w:t>
      </w:r>
      <w:r w:rsidR="00756304">
        <w:rPr>
          <w:rFonts w:ascii="Times New Roman" w:hAnsi="Times New Roman"/>
          <w:sz w:val="24"/>
          <w:szCs w:val="24"/>
        </w:rPr>
        <w:t>.12.</w:t>
      </w:r>
      <w:r>
        <w:rPr>
          <w:rFonts w:ascii="Times New Roman" w:hAnsi="Times New Roman"/>
          <w:sz w:val="24"/>
          <w:szCs w:val="24"/>
        </w:rPr>
        <w:t>2016 №</w:t>
      </w:r>
      <w:r w:rsidR="00756304">
        <w:rPr>
          <w:rFonts w:ascii="Times New Roman" w:hAnsi="Times New Roman"/>
          <w:sz w:val="24"/>
          <w:szCs w:val="24"/>
        </w:rPr>
        <w:t>129</w:t>
      </w:r>
      <w:r>
        <w:rPr>
          <w:rFonts w:ascii="Times New Roman" w:hAnsi="Times New Roman"/>
          <w:sz w:val="24"/>
          <w:szCs w:val="24"/>
        </w:rPr>
        <w:t>-А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Прогнозируемый  общий  объем  доходов   бюджета 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ВМО города Севастополя Андреевский МО 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на  очередной  финансовый год и плановый период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(тыс.руб.)</w:t>
      </w:r>
    </w:p>
    <w:p w:rsidR="00DA2568" w:rsidRDefault="00DA2568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1670"/>
      </w:tblGrid>
      <w:tr w:rsidR="00DA2568" w:rsidTr="00DA25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8" w:rsidRDefault="00DA2568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Источник доходов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8" w:rsidRDefault="00DA2568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Прогноз на очередной финансовый год</w:t>
            </w:r>
          </w:p>
        </w:tc>
      </w:tr>
      <w:tr w:rsidR="00DA2568" w:rsidTr="00DA2568">
        <w:trPr>
          <w:trHeight w:val="37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8" w:rsidRDefault="00DA2568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8" w:rsidRDefault="00DA2568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</w:tr>
      <w:tr w:rsidR="00DA2568" w:rsidTr="00DA25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8" w:rsidRPr="00DA2568" w:rsidRDefault="00DA2568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568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8" w:rsidRPr="00DA2568" w:rsidRDefault="00DA2568" w:rsidP="00DA2568">
            <w:pPr>
              <w:pStyle w:val="a3"/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68">
              <w:rPr>
                <w:rFonts w:ascii="Times New Roman" w:hAnsi="Times New Roman"/>
                <w:b/>
                <w:sz w:val="24"/>
                <w:szCs w:val="24"/>
              </w:rPr>
              <w:t>872,0</w:t>
            </w:r>
          </w:p>
        </w:tc>
      </w:tr>
      <w:tr w:rsidR="00DA2568" w:rsidTr="00DA25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8" w:rsidRDefault="00DA2568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8" w:rsidRDefault="00DA2568" w:rsidP="00DA2568">
            <w:pPr>
              <w:pStyle w:val="a3"/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</w:tr>
      <w:tr w:rsidR="00DA2568" w:rsidTr="00DA25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8" w:rsidRDefault="00DA2568" w:rsidP="00DA2568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 лиц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8" w:rsidRDefault="00DA2568" w:rsidP="00DA2568">
            <w:pPr>
              <w:pStyle w:val="a3"/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</w:tr>
      <w:tr w:rsidR="00DA2568" w:rsidTr="00DA25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8" w:rsidRDefault="00DA2568" w:rsidP="00DA2568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зачисляемой в бюджеты городов  федерального значения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8" w:rsidRDefault="00DA2568" w:rsidP="00DA2568">
            <w:pPr>
              <w:pStyle w:val="a3"/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821,1</w:t>
            </w:r>
          </w:p>
        </w:tc>
      </w:tr>
      <w:tr w:rsidR="00DA2568" w:rsidTr="00DA25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8" w:rsidRDefault="00DA2568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8" w:rsidRDefault="00DA2568" w:rsidP="00DA2568">
            <w:pPr>
              <w:pStyle w:val="a3"/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2568" w:rsidTr="00DA25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8" w:rsidRPr="00DA2568" w:rsidRDefault="00DA2568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568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8" w:rsidRPr="00DA2568" w:rsidRDefault="00DA2568" w:rsidP="00DA2568">
            <w:pPr>
              <w:pStyle w:val="a3"/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568">
              <w:rPr>
                <w:rFonts w:ascii="Times New Roman" w:hAnsi="Times New Roman"/>
                <w:b/>
                <w:sz w:val="24"/>
                <w:szCs w:val="24"/>
              </w:rPr>
              <w:t>7306,1</w:t>
            </w:r>
          </w:p>
        </w:tc>
      </w:tr>
      <w:tr w:rsidR="00DA2568" w:rsidTr="00DA25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8" w:rsidRDefault="00DA2568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на выравнивание  бюджетной обеспеченности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8" w:rsidRDefault="00DA2568" w:rsidP="00DA2568">
            <w:pPr>
              <w:pStyle w:val="a3"/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7306,1</w:t>
            </w:r>
          </w:p>
        </w:tc>
      </w:tr>
      <w:tr w:rsidR="00DA2568" w:rsidTr="00DA256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8" w:rsidRPr="00DA2568" w:rsidRDefault="00DA2568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568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8" w:rsidRPr="00DA2568" w:rsidRDefault="00DA2568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8178,1</w:t>
            </w:r>
          </w:p>
        </w:tc>
      </w:tr>
    </w:tbl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eastAsiaTheme="minorHAnsi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Pr="00F154DE" w:rsidRDefault="00C04DD4" w:rsidP="00C04DD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F154DE">
        <w:rPr>
          <w:b/>
          <w:bCs/>
          <w:iCs/>
          <w:color w:val="00000A"/>
        </w:rPr>
        <w:t>Глава ВМО Андреевский МО, исполняющий</w:t>
      </w:r>
    </w:p>
    <w:p w:rsidR="00C04DD4" w:rsidRPr="00F154DE" w:rsidRDefault="00C04DD4" w:rsidP="00C04DD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F154DE">
        <w:rPr>
          <w:b/>
          <w:bCs/>
          <w:iCs/>
          <w:color w:val="00000A"/>
        </w:rPr>
        <w:t>полномочия председателя Совета,</w:t>
      </w:r>
    </w:p>
    <w:p w:rsidR="00C04DD4" w:rsidRPr="004E0B41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  <w:r w:rsidRPr="004E0B41">
        <w:rPr>
          <w:rFonts w:ascii="Times New Roman" w:hAnsi="Times New Roman"/>
          <w:b/>
          <w:bCs/>
          <w:iCs/>
          <w:color w:val="00000A"/>
          <w:sz w:val="24"/>
          <w:szCs w:val="24"/>
        </w:rPr>
        <w:t xml:space="preserve">Глава местной администрации                                                                П. Н. Сысуев    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Приложение 2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к постановлению местной администрации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Андреевского муниципального округа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города Севастополя от  </w:t>
      </w:r>
      <w:r w:rsidR="00CD1A8A">
        <w:rPr>
          <w:rFonts w:ascii="Times New Roman" w:hAnsi="Times New Roman"/>
          <w:sz w:val="24"/>
          <w:szCs w:val="24"/>
        </w:rPr>
        <w:t>12</w:t>
      </w:r>
      <w:r w:rsidR="00756304">
        <w:rPr>
          <w:rFonts w:ascii="Times New Roman" w:hAnsi="Times New Roman"/>
          <w:sz w:val="24"/>
          <w:szCs w:val="24"/>
        </w:rPr>
        <w:t>.12.</w:t>
      </w:r>
      <w:r>
        <w:rPr>
          <w:rFonts w:ascii="Times New Roman" w:hAnsi="Times New Roman"/>
          <w:sz w:val="24"/>
          <w:szCs w:val="24"/>
        </w:rPr>
        <w:t>2016 №</w:t>
      </w:r>
      <w:r w:rsidR="00756304">
        <w:rPr>
          <w:rFonts w:ascii="Times New Roman" w:hAnsi="Times New Roman"/>
          <w:sz w:val="24"/>
          <w:szCs w:val="24"/>
        </w:rPr>
        <w:t>129</w:t>
      </w:r>
      <w:r>
        <w:rPr>
          <w:rFonts w:ascii="Times New Roman" w:hAnsi="Times New Roman"/>
          <w:sz w:val="24"/>
          <w:szCs w:val="24"/>
        </w:rPr>
        <w:t xml:space="preserve"> -А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bookmarkStart w:id="1" w:name="Par67"/>
      <w:bookmarkStart w:id="2" w:name="Par71"/>
      <w:bookmarkStart w:id="3" w:name="Par83"/>
      <w:bookmarkEnd w:id="1"/>
      <w:bookmarkEnd w:id="2"/>
      <w:bookmarkEnd w:id="3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Прогнозируемый  общий  объем  расходов   бюджета 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ВМО города Севастополя Андреевский МО 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на  очередной  финансовый год и плановый период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(тыс.руб.)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5666"/>
        <w:gridCol w:w="1630"/>
        <w:gridCol w:w="1493"/>
      </w:tblGrid>
      <w:tr w:rsidR="003F0AAF" w:rsidTr="00756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AF" w:rsidRDefault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Наименование  показателя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AF" w:rsidRDefault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раздела, подраздела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AF" w:rsidRDefault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Прогноз на очередной финансовый год</w:t>
            </w:r>
          </w:p>
        </w:tc>
      </w:tr>
      <w:tr w:rsidR="003F0AAF" w:rsidTr="00756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AF" w:rsidRDefault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AF" w:rsidRDefault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AF" w:rsidRDefault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 </w:t>
            </w:r>
          </w:p>
        </w:tc>
      </w:tr>
      <w:tr w:rsidR="003F0AAF" w:rsidTr="00756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Pr="00152086" w:rsidRDefault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AF" w:rsidRPr="00152086" w:rsidRDefault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086">
              <w:rPr>
                <w:rFonts w:ascii="Times New Roman" w:hAnsi="Times New Roman"/>
                <w:b/>
                <w:sz w:val="24"/>
                <w:szCs w:val="24"/>
              </w:rPr>
              <w:t>Всего расходов, в том числе: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Pr="00152086" w:rsidRDefault="003F0AAF" w:rsidP="00756304">
            <w:pPr>
              <w:pStyle w:val="a3"/>
              <w:tabs>
                <w:tab w:val="left" w:pos="58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Pr="00152086" w:rsidRDefault="003F0AAF" w:rsidP="00756304">
            <w:pPr>
              <w:pStyle w:val="a3"/>
              <w:tabs>
                <w:tab w:val="left" w:pos="58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8178,1</w:t>
            </w:r>
          </w:p>
        </w:tc>
      </w:tr>
      <w:tr w:rsidR="003F0AAF" w:rsidTr="00756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Pr="00152086" w:rsidRDefault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  ВОПРОСЫ</w:t>
            </w:r>
            <w:r w:rsidR="0075630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56304" w:rsidRPr="00756304" w:rsidRDefault="00756304" w:rsidP="0075630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Pr="00152086" w:rsidRDefault="003F0AAF" w:rsidP="00756304">
            <w:pPr>
              <w:pStyle w:val="a3"/>
              <w:tabs>
                <w:tab w:val="left" w:pos="58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756304" w:rsidP="00756304">
            <w:pPr>
              <w:pStyle w:val="a3"/>
              <w:tabs>
                <w:tab w:val="left" w:pos="58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7146,2</w:t>
            </w:r>
          </w:p>
        </w:tc>
      </w:tr>
      <w:tr w:rsidR="003F0AAF" w:rsidTr="00756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Pr="003F0AAF" w:rsidRDefault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Pr="003F0AAF" w:rsidRDefault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Pr="003F0AAF" w:rsidRDefault="003F0AAF" w:rsidP="00756304">
            <w:pPr>
              <w:pStyle w:val="a3"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Pr="003F0AAF" w:rsidRDefault="003F0AAF" w:rsidP="00756304">
            <w:pPr>
              <w:pStyle w:val="a3"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1594,4</w:t>
            </w:r>
          </w:p>
        </w:tc>
      </w:tr>
      <w:tr w:rsidR="003F0AAF" w:rsidTr="00756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 w:rsidP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 w:rsidP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 w:rsidP="00756304">
            <w:pPr>
              <w:pStyle w:val="a3"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 w:rsidP="007B1A00">
            <w:pPr>
              <w:pStyle w:val="a3"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B1A00">
              <w:rPr>
                <w:rFonts w:ascii="Times New Roman" w:hAnsi="Times New Roman"/>
                <w:sz w:val="24"/>
                <w:szCs w:val="24"/>
              </w:rPr>
              <w:t>438,7</w:t>
            </w:r>
          </w:p>
        </w:tc>
      </w:tr>
      <w:tr w:rsidR="003F0AAF" w:rsidTr="00756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 w:rsidP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 w:rsidP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 w:rsidP="00756304">
            <w:pPr>
              <w:pStyle w:val="a3"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 w:rsidP="00756304">
            <w:pPr>
              <w:pStyle w:val="a3"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60,9</w:t>
            </w:r>
          </w:p>
        </w:tc>
      </w:tr>
      <w:tr w:rsidR="003F0AAF" w:rsidTr="00756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 w:rsidP="00756304">
            <w:pPr>
              <w:pStyle w:val="a3"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 w:rsidP="00756304">
            <w:pPr>
              <w:pStyle w:val="a3"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52,2</w:t>
            </w:r>
          </w:p>
        </w:tc>
      </w:tr>
      <w:tr w:rsidR="003F0AAF" w:rsidTr="00756304">
        <w:trPr>
          <w:trHeight w:val="3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Pr="003F0AAF" w:rsidRDefault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A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AF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</w:t>
            </w:r>
            <w:r w:rsidR="007563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0AAF">
              <w:rPr>
                <w:rFonts w:ascii="Times New Roman" w:hAnsi="Times New Roman"/>
                <w:b/>
                <w:sz w:val="24"/>
                <w:szCs w:val="24"/>
              </w:rPr>
              <w:t>КИНЕМАТОГРАФИЯ</w:t>
            </w:r>
          </w:p>
          <w:p w:rsidR="00756304" w:rsidRPr="003F0AAF" w:rsidRDefault="0075630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Pr="003F0AAF" w:rsidRDefault="003F0AAF" w:rsidP="00756304">
            <w:pPr>
              <w:pStyle w:val="a3"/>
              <w:tabs>
                <w:tab w:val="left" w:pos="58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0AAF">
              <w:rPr>
                <w:rFonts w:ascii="Times New Roman" w:hAnsi="Times New Roman"/>
                <w:b/>
                <w:sz w:val="24"/>
                <w:szCs w:val="24"/>
              </w:rPr>
              <w:t>08 00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Pr="003F0AAF" w:rsidRDefault="003F0AAF" w:rsidP="00756304">
            <w:pPr>
              <w:pStyle w:val="a3"/>
              <w:tabs>
                <w:tab w:val="left" w:pos="58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0AAF">
              <w:rPr>
                <w:rFonts w:ascii="Times New Roman" w:hAnsi="Times New Roman"/>
                <w:b/>
                <w:sz w:val="24"/>
                <w:szCs w:val="24"/>
              </w:rPr>
              <w:t>782,9</w:t>
            </w:r>
          </w:p>
        </w:tc>
      </w:tr>
      <w:tr w:rsidR="003F0AAF" w:rsidTr="00756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 w:rsidP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 w:rsidP="00756304">
            <w:pPr>
              <w:pStyle w:val="a3"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 w:rsidP="00756304">
            <w:pPr>
              <w:pStyle w:val="a3"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782,9</w:t>
            </w:r>
          </w:p>
        </w:tc>
      </w:tr>
      <w:tr w:rsidR="003F0AAF" w:rsidTr="00756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Pr="003F0AAF" w:rsidRDefault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AF">
              <w:rPr>
                <w:rFonts w:ascii="Times New Roman" w:hAnsi="Times New Roman"/>
                <w:b/>
                <w:sz w:val="24"/>
                <w:szCs w:val="24"/>
              </w:rPr>
              <w:t>ФИЗИЧЕСКАЯ  КУЛЬТУРА  И СПОРТ</w:t>
            </w:r>
          </w:p>
          <w:p w:rsidR="00756304" w:rsidRPr="003F0AAF" w:rsidRDefault="0075630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Pr="003F0AAF" w:rsidRDefault="003F0AAF" w:rsidP="00756304">
            <w:pPr>
              <w:pStyle w:val="a3"/>
              <w:tabs>
                <w:tab w:val="left" w:pos="58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0AAF">
              <w:rPr>
                <w:rFonts w:ascii="Times New Roman" w:hAnsi="Times New Roman"/>
                <w:b/>
                <w:sz w:val="24"/>
                <w:szCs w:val="24"/>
              </w:rPr>
              <w:t>11 00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Pr="003F0AAF" w:rsidRDefault="003F0AAF" w:rsidP="00756304">
            <w:pPr>
              <w:pStyle w:val="a3"/>
              <w:tabs>
                <w:tab w:val="left" w:pos="58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0AAF"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</w:tr>
      <w:tr w:rsidR="003F0AAF" w:rsidTr="00756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 w:rsidP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 w:rsidP="00756304">
            <w:pPr>
              <w:pStyle w:val="a3"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 w:rsidP="00756304">
            <w:pPr>
              <w:pStyle w:val="a3"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</w:tr>
      <w:tr w:rsidR="003F0AAF" w:rsidTr="00756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Pr="00756304" w:rsidRDefault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30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3F0AAF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6304">
              <w:rPr>
                <w:rFonts w:ascii="Times New Roman" w:hAnsi="Times New Roman"/>
                <w:b/>
                <w:sz w:val="24"/>
                <w:szCs w:val="24"/>
              </w:rPr>
              <w:t>СРЕДСТВА  МАССОВОЙ ИНФОРМАЦИИ</w:t>
            </w:r>
          </w:p>
          <w:p w:rsidR="00756304" w:rsidRPr="00756304" w:rsidRDefault="0075630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Pr="00756304" w:rsidRDefault="003F0AAF" w:rsidP="00756304">
            <w:pPr>
              <w:pStyle w:val="a3"/>
              <w:tabs>
                <w:tab w:val="left" w:pos="58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304">
              <w:rPr>
                <w:rFonts w:ascii="Times New Roman" w:hAnsi="Times New Roman"/>
                <w:b/>
                <w:sz w:val="24"/>
                <w:szCs w:val="24"/>
              </w:rPr>
              <w:t>12 00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Pr="00756304" w:rsidRDefault="00756304" w:rsidP="00756304">
            <w:pPr>
              <w:pStyle w:val="a3"/>
              <w:tabs>
                <w:tab w:val="left" w:pos="58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56304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</w:tr>
      <w:tr w:rsidR="003F0AAF" w:rsidTr="007563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756304" w:rsidP="0075630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756304" w:rsidP="0075630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756304" w:rsidP="00756304">
            <w:pPr>
              <w:pStyle w:val="a3"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AF" w:rsidRDefault="00756304" w:rsidP="00756304">
            <w:pPr>
              <w:pStyle w:val="a3"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</w:tbl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Pr="00F154DE" w:rsidRDefault="00C04DD4" w:rsidP="00C04DD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F154DE">
        <w:rPr>
          <w:b/>
          <w:bCs/>
          <w:iCs/>
          <w:color w:val="00000A"/>
        </w:rPr>
        <w:t>Глава ВМО Андреевский МО, исполняющий</w:t>
      </w:r>
    </w:p>
    <w:p w:rsidR="00C04DD4" w:rsidRPr="00F154DE" w:rsidRDefault="00C04DD4" w:rsidP="00C04DD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F154DE">
        <w:rPr>
          <w:b/>
          <w:bCs/>
          <w:iCs/>
          <w:color w:val="00000A"/>
        </w:rPr>
        <w:t>полномочия председателя Совета,</w:t>
      </w:r>
    </w:p>
    <w:p w:rsidR="00C04DD4" w:rsidRP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 w:rsidRPr="00C04DD4">
        <w:rPr>
          <w:rFonts w:ascii="Times New Roman" w:hAnsi="Times New Roman"/>
          <w:b/>
          <w:bCs/>
          <w:iCs/>
          <w:color w:val="00000A"/>
          <w:sz w:val="24"/>
          <w:szCs w:val="24"/>
        </w:rPr>
        <w:t xml:space="preserve">Глава местной администрации                                                                П. Н. Сысуев    </w:t>
      </w:r>
    </w:p>
    <w:p w:rsidR="00C04DD4" w:rsidRP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AF73FB" w:rsidRDefault="00AF73FB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AF73FB" w:rsidRDefault="00AF73FB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Приложение 3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к постановлению местной администрации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Андреевского муниципального округа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города Севастополя от   </w:t>
      </w:r>
      <w:r w:rsidR="00CD1A8A">
        <w:rPr>
          <w:rFonts w:ascii="Times New Roman" w:hAnsi="Times New Roman"/>
          <w:sz w:val="24"/>
          <w:szCs w:val="24"/>
        </w:rPr>
        <w:t>12</w:t>
      </w:r>
      <w:r w:rsidR="00756304">
        <w:rPr>
          <w:rFonts w:ascii="Times New Roman" w:hAnsi="Times New Roman"/>
          <w:sz w:val="24"/>
          <w:szCs w:val="24"/>
        </w:rPr>
        <w:t>.12.</w:t>
      </w:r>
      <w:r>
        <w:rPr>
          <w:rFonts w:ascii="Times New Roman" w:hAnsi="Times New Roman"/>
          <w:sz w:val="24"/>
          <w:szCs w:val="24"/>
        </w:rPr>
        <w:t xml:space="preserve">2016 </w:t>
      </w:r>
      <w:r w:rsidR="00756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756304">
        <w:rPr>
          <w:rFonts w:ascii="Times New Roman" w:hAnsi="Times New Roman"/>
          <w:sz w:val="24"/>
          <w:szCs w:val="24"/>
        </w:rPr>
        <w:t>129</w:t>
      </w:r>
      <w:r>
        <w:rPr>
          <w:rFonts w:ascii="Times New Roman" w:hAnsi="Times New Roman"/>
          <w:sz w:val="24"/>
          <w:szCs w:val="24"/>
        </w:rPr>
        <w:t>-А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ind w:left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Прогнозируемый  общий объем доходов, расходов и дефицит                                             (профицит)    бюджета         ВМО города Севастополя Андреевский МО 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на  очередной  финансовый год и плановый период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(тыс.руб.)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4507"/>
        <w:gridCol w:w="3118"/>
      </w:tblGrid>
      <w:tr w:rsidR="00152086" w:rsidTr="00152086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86" w:rsidRDefault="00152086">
            <w:pPr>
              <w:pStyle w:val="a3"/>
              <w:tabs>
                <w:tab w:val="left" w:pos="5812"/>
              </w:tabs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Наименование 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86" w:rsidRDefault="00152086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Прогноз на очередной финансовый год</w:t>
            </w:r>
          </w:p>
        </w:tc>
      </w:tr>
      <w:tr w:rsidR="00152086" w:rsidTr="00152086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86" w:rsidRDefault="00152086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86" w:rsidRDefault="00152086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 </w:t>
            </w:r>
          </w:p>
        </w:tc>
      </w:tr>
      <w:tr w:rsidR="00152086" w:rsidTr="00152086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86" w:rsidRPr="00152086" w:rsidRDefault="00152086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086">
              <w:rPr>
                <w:rFonts w:ascii="Times New Roman" w:hAnsi="Times New Roman"/>
                <w:b/>
                <w:sz w:val="24"/>
                <w:szCs w:val="24"/>
              </w:rPr>
              <w:t>1.Доходы всего,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86" w:rsidRPr="00152086" w:rsidRDefault="00152086" w:rsidP="00152086">
            <w:pPr>
              <w:pStyle w:val="a3"/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8178,1</w:t>
            </w:r>
          </w:p>
        </w:tc>
      </w:tr>
      <w:tr w:rsidR="00152086" w:rsidTr="00152086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86" w:rsidRDefault="00152086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86" w:rsidRDefault="00152086" w:rsidP="00152086">
            <w:pPr>
              <w:pStyle w:val="a3"/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872,0</w:t>
            </w:r>
          </w:p>
        </w:tc>
      </w:tr>
      <w:tr w:rsidR="00152086" w:rsidTr="00152086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86" w:rsidRDefault="00152086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1.2.Неналоговые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86" w:rsidRDefault="00152086" w:rsidP="00152086">
            <w:pPr>
              <w:pStyle w:val="a3"/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2086" w:rsidTr="00152086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86" w:rsidRDefault="00152086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1.3.Безвозмездные поступления от других 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86" w:rsidRDefault="00152086" w:rsidP="00152086">
            <w:pPr>
              <w:pStyle w:val="a3"/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7306,1</w:t>
            </w:r>
          </w:p>
        </w:tc>
      </w:tr>
      <w:tr w:rsidR="00152086" w:rsidTr="00152086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86" w:rsidRPr="00152086" w:rsidRDefault="00152086" w:rsidP="00152086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086">
              <w:rPr>
                <w:rFonts w:ascii="Times New Roman" w:hAnsi="Times New Roman"/>
                <w:b/>
                <w:sz w:val="24"/>
                <w:szCs w:val="24"/>
              </w:rPr>
              <w:t>2. Расходы 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86" w:rsidRPr="00152086" w:rsidRDefault="00152086" w:rsidP="00152086">
            <w:pPr>
              <w:pStyle w:val="a3"/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8178,1</w:t>
            </w:r>
          </w:p>
        </w:tc>
      </w:tr>
      <w:tr w:rsidR="00152086" w:rsidTr="00152086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86" w:rsidRDefault="00152086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86" w:rsidRDefault="00152086" w:rsidP="00152086">
            <w:pPr>
              <w:pStyle w:val="a3"/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  <w:rPr>
          <w:rFonts w:asciiTheme="minorHAnsi" w:hAnsiTheme="minorHAnsi" w:cstheme="minorBidi"/>
          <w:sz w:val="22"/>
          <w:szCs w:val="22"/>
        </w:rPr>
      </w:pP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</w:pP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</w:pP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</w:pP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</w:pPr>
    </w:p>
    <w:p w:rsidR="00C04DD4" w:rsidRPr="00F154DE" w:rsidRDefault="00C04DD4" w:rsidP="00C04DD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F154DE">
        <w:rPr>
          <w:b/>
          <w:bCs/>
          <w:iCs/>
          <w:color w:val="00000A"/>
        </w:rPr>
        <w:t>Глава ВМО Андреевский МО, исполняющий</w:t>
      </w:r>
    </w:p>
    <w:p w:rsidR="00C04DD4" w:rsidRPr="00F154DE" w:rsidRDefault="00C04DD4" w:rsidP="00C04DD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F154DE">
        <w:rPr>
          <w:b/>
          <w:bCs/>
          <w:iCs/>
          <w:color w:val="00000A"/>
        </w:rPr>
        <w:t>полномочия председателя Совета,</w:t>
      </w:r>
    </w:p>
    <w:p w:rsidR="00C04DD4" w:rsidRP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 w:rsidRPr="00C04DD4">
        <w:rPr>
          <w:rFonts w:ascii="Times New Roman" w:hAnsi="Times New Roman"/>
          <w:b/>
          <w:bCs/>
          <w:iCs/>
          <w:color w:val="00000A"/>
          <w:sz w:val="24"/>
          <w:szCs w:val="24"/>
        </w:rPr>
        <w:t xml:space="preserve">Глава местной администрации                                                                П. Н. Сысуев    </w:t>
      </w:r>
    </w:p>
    <w:p w:rsidR="00C04DD4" w:rsidRP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</w:pP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</w:pP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</w:pP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</w:pP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</w:pP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</w:pP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</w:pP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</w:pP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</w:pP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</w:pP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</w:pP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</w:pP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</w:pP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</w:pP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</w:pP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</w:pP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</w:pP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</w:pP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</w:pP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73FB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Приложение 4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к постановлению местной администрации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Андреевского муниципального округа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города Севастополя от  </w:t>
      </w:r>
      <w:r w:rsidR="00CD1A8A">
        <w:rPr>
          <w:rFonts w:ascii="Times New Roman" w:hAnsi="Times New Roman"/>
          <w:sz w:val="24"/>
          <w:szCs w:val="24"/>
        </w:rPr>
        <w:t>12</w:t>
      </w:r>
      <w:r w:rsidR="00756304">
        <w:rPr>
          <w:rFonts w:ascii="Times New Roman" w:hAnsi="Times New Roman"/>
          <w:sz w:val="24"/>
          <w:szCs w:val="24"/>
        </w:rPr>
        <w:t>.12.</w:t>
      </w:r>
      <w:r>
        <w:rPr>
          <w:rFonts w:ascii="Times New Roman" w:hAnsi="Times New Roman"/>
          <w:sz w:val="24"/>
          <w:szCs w:val="24"/>
        </w:rPr>
        <w:t>2016 №</w:t>
      </w:r>
      <w:r w:rsidR="00756304">
        <w:rPr>
          <w:rFonts w:ascii="Times New Roman" w:hAnsi="Times New Roman"/>
          <w:sz w:val="24"/>
          <w:szCs w:val="24"/>
        </w:rPr>
        <w:t>129</w:t>
      </w:r>
      <w:r>
        <w:rPr>
          <w:rFonts w:ascii="Times New Roman" w:hAnsi="Times New Roman"/>
          <w:sz w:val="24"/>
          <w:szCs w:val="24"/>
        </w:rPr>
        <w:t xml:space="preserve"> -А</w:t>
      </w:r>
    </w:p>
    <w:p w:rsidR="00C04DD4" w:rsidRDefault="00C04DD4" w:rsidP="00C04DD4">
      <w:pPr>
        <w:widowControl w:val="0"/>
        <w:autoSpaceDE w:val="0"/>
        <w:autoSpaceDN w:val="0"/>
        <w:adjustRightInd w:val="0"/>
        <w:ind w:firstLine="17719"/>
        <w:jc w:val="center"/>
        <w:outlineLvl w:val="1"/>
      </w:pPr>
    </w:p>
    <w:p w:rsidR="00C04DD4" w:rsidRDefault="00AF73FB" w:rsidP="00AF73FB">
      <w:pPr>
        <w:pStyle w:val="a3"/>
        <w:tabs>
          <w:tab w:val="left" w:pos="5812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Объемы  бюджетных ассигнований по главным распорядителям бюджетных средств        по разделам, подразделам, целевым статьям и видам расходов классификации   расходов бюджета    ВМО города </w:t>
      </w:r>
      <w:r w:rsidRPr="00AF73FB">
        <w:rPr>
          <w:rFonts w:ascii="Times New Roman" w:hAnsi="Times New Roman"/>
          <w:b/>
          <w:sz w:val="24"/>
          <w:szCs w:val="24"/>
        </w:rPr>
        <w:t xml:space="preserve">Севастополя Андреевский МО       на  очередной 2017  финансовый год 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(тыс.руб.)                                                                                                       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87"/>
        <w:gridCol w:w="1053"/>
        <w:gridCol w:w="1640"/>
        <w:gridCol w:w="928"/>
        <w:gridCol w:w="1169"/>
      </w:tblGrid>
      <w:tr w:rsidR="00C04DD4" w:rsidRPr="00AF73FB" w:rsidTr="00AF73FB">
        <w:trPr>
          <w:cantSplit/>
          <w:trHeight w:val="11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главного распорядителя бюджетных средств/наименование показателя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раздела,</w:t>
            </w:r>
          </w:p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подраз-</w:t>
            </w:r>
          </w:p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FB" w:rsidRPr="00AF73FB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</w:rPr>
            </w:pPr>
            <w:r w:rsidRPr="00AF73FB">
              <w:rPr>
                <w:rFonts w:ascii="Times New Roman" w:hAnsi="Times New Roman"/>
              </w:rPr>
              <w:t xml:space="preserve"> Прогноз на очередной </w:t>
            </w:r>
            <w:r w:rsidR="00AF73FB" w:rsidRPr="00AF73FB">
              <w:rPr>
                <w:rFonts w:ascii="Times New Roman" w:hAnsi="Times New Roman"/>
              </w:rPr>
              <w:t>2017</w:t>
            </w:r>
          </w:p>
          <w:p w:rsidR="00C04DD4" w:rsidRPr="00AF73FB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</w:rPr>
            </w:pPr>
            <w:r w:rsidRPr="00AF73FB">
              <w:rPr>
                <w:rFonts w:ascii="Times New Roman" w:hAnsi="Times New Roman"/>
              </w:rPr>
              <w:t>финансовый год</w:t>
            </w:r>
          </w:p>
        </w:tc>
      </w:tr>
      <w:tr w:rsidR="00C04DD4" w:rsidTr="00AF73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3F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</w:tr>
      <w:tr w:rsidR="00C04DD4" w:rsidTr="00AF73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Pr="00AF73FB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FB">
              <w:rPr>
                <w:rFonts w:ascii="Times New Roman" w:hAnsi="Times New Roman"/>
                <w:sz w:val="20"/>
                <w:szCs w:val="20"/>
              </w:rPr>
              <w:t>Местная администрация  Андреевского муниципального округа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71000Б7101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Default="0075630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1594,4</w:t>
            </w:r>
          </w:p>
        </w:tc>
      </w:tr>
      <w:tr w:rsidR="00C04DD4" w:rsidTr="00AF73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Pr="00AF73FB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FB">
              <w:rPr>
                <w:rFonts w:ascii="Times New Roman" w:hAnsi="Times New Roman"/>
                <w:sz w:val="20"/>
                <w:szCs w:val="20"/>
              </w:rPr>
              <w:t>Местная администрация  Андреевского муниципального округа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73000Б7301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Default="0075630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4757,0</w:t>
            </w:r>
          </w:p>
        </w:tc>
      </w:tr>
      <w:tr w:rsidR="00C04DD4" w:rsidTr="00AF73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Pr="00AF73FB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FB">
              <w:rPr>
                <w:rFonts w:ascii="Times New Roman" w:hAnsi="Times New Roman"/>
                <w:sz w:val="20"/>
                <w:szCs w:val="20"/>
              </w:rPr>
              <w:t>Местная администрация  Андреевского муниципального округа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73000Б7301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Default="0075630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</w:tr>
      <w:tr w:rsidR="00C04DD4" w:rsidTr="00AF73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Pr="00AF73FB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FB">
              <w:rPr>
                <w:rFonts w:ascii="Times New Roman" w:hAnsi="Times New Roman"/>
                <w:sz w:val="20"/>
                <w:szCs w:val="20"/>
              </w:rPr>
              <w:t>Местная администрация  Андреевского муниципального округа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73000Б7301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Default="0075630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C04DD4" w:rsidTr="00AF73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Pr="00AF73FB" w:rsidRDefault="00AF73FB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FB">
              <w:rPr>
                <w:rFonts w:ascii="Times New Roman" w:hAnsi="Times New Roman"/>
                <w:sz w:val="20"/>
                <w:szCs w:val="20"/>
              </w:rPr>
              <w:t>Местная администрация  Андреевского муниципального округа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08000М7201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Default="0075630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</w:tr>
      <w:tr w:rsidR="00C04DD4" w:rsidTr="00AF73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Pr="00AF73FB" w:rsidRDefault="00AF73FB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FB">
              <w:rPr>
                <w:rFonts w:ascii="Times New Roman" w:hAnsi="Times New Roman"/>
                <w:sz w:val="20"/>
                <w:szCs w:val="20"/>
              </w:rPr>
              <w:t>Местная администрация  Андреевского муниципального округа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74000Б7101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Default="0075630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</w:tr>
      <w:tr w:rsidR="00C04DD4" w:rsidTr="00AF73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Pr="00AF73FB" w:rsidRDefault="00AF73FB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FB">
              <w:rPr>
                <w:rFonts w:ascii="Times New Roman" w:hAnsi="Times New Roman"/>
                <w:sz w:val="20"/>
                <w:szCs w:val="20"/>
              </w:rPr>
              <w:t>Местная администрация  Андреевского муниципального округа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06100Э7201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Default="00AF73FB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04DD4" w:rsidTr="00AF73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Pr="00AF73FB" w:rsidRDefault="00AF73FB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FB">
              <w:rPr>
                <w:rFonts w:ascii="Times New Roman" w:hAnsi="Times New Roman"/>
                <w:sz w:val="20"/>
                <w:szCs w:val="20"/>
              </w:rPr>
              <w:t>Местная администрация  Андреевского муниципального округа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07000П7201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Default="00AF73FB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</w:tr>
      <w:tr w:rsidR="00C04DD4" w:rsidTr="00AF73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Pr="00AF73FB" w:rsidRDefault="00AF73FB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FB">
              <w:rPr>
                <w:rFonts w:ascii="Times New Roman" w:hAnsi="Times New Roman"/>
                <w:sz w:val="20"/>
                <w:szCs w:val="20"/>
              </w:rPr>
              <w:t>Местная администрация  Андреевского муниципального округа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01000К7201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Default="00AF73FB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782,9</w:t>
            </w:r>
          </w:p>
        </w:tc>
      </w:tr>
      <w:tr w:rsidR="00C04DD4" w:rsidTr="00AF73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Pr="00AF73FB" w:rsidRDefault="00AF73FB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FB">
              <w:rPr>
                <w:rFonts w:ascii="Times New Roman" w:hAnsi="Times New Roman"/>
                <w:sz w:val="20"/>
                <w:szCs w:val="20"/>
              </w:rPr>
              <w:t>Местная администрация  Андреевского муниципального округа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02000С7201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Default="00AF73FB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</w:tr>
      <w:tr w:rsidR="00C04DD4" w:rsidTr="00AF73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Pr="00AF73FB" w:rsidRDefault="00AF73FB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FB">
              <w:rPr>
                <w:rFonts w:ascii="Times New Roman" w:hAnsi="Times New Roman"/>
                <w:sz w:val="20"/>
                <w:szCs w:val="20"/>
              </w:rPr>
              <w:t>Местная администрация  Андреевского муниципального округа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09200И7201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Default="00AF73FB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C04DD4" w:rsidTr="00AF73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Pr="00AF73FB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3F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Pr="00AF73FB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Pr="00AF73FB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Pr="00AF73FB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Pr="00AF73FB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Pr="00AF73FB" w:rsidRDefault="00AF73FB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8178,1</w:t>
            </w:r>
          </w:p>
        </w:tc>
      </w:tr>
    </w:tbl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Pr="00F154DE" w:rsidRDefault="00C04DD4" w:rsidP="00C04DD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F154DE">
        <w:rPr>
          <w:b/>
          <w:bCs/>
          <w:iCs/>
          <w:color w:val="00000A"/>
        </w:rPr>
        <w:t>Глава ВМО Андреевский МО, исполняющий</w:t>
      </w:r>
    </w:p>
    <w:p w:rsidR="00C04DD4" w:rsidRPr="00F154DE" w:rsidRDefault="00C04DD4" w:rsidP="00C04DD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F154DE">
        <w:rPr>
          <w:b/>
          <w:bCs/>
          <w:iCs/>
          <w:color w:val="00000A"/>
        </w:rPr>
        <w:t>полномочия председателя Совета,</w:t>
      </w:r>
    </w:p>
    <w:p w:rsidR="00C04DD4" w:rsidRP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 w:rsidRPr="00C04DD4">
        <w:rPr>
          <w:rFonts w:ascii="Times New Roman" w:hAnsi="Times New Roman"/>
          <w:b/>
          <w:bCs/>
          <w:iCs/>
          <w:color w:val="00000A"/>
          <w:sz w:val="24"/>
          <w:szCs w:val="24"/>
        </w:rPr>
        <w:t xml:space="preserve">Глава местной администрации                                                                П. Н. Сысуев    </w:t>
      </w:r>
    </w:p>
    <w:p w:rsidR="00C04DD4" w:rsidRP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AF73FB" w:rsidRDefault="00AF73FB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AF73FB" w:rsidRDefault="00AF73FB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Приложение 5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к постановлению местной администрации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Андреевского муниципального округа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города Севастополя от    </w:t>
      </w:r>
      <w:r w:rsidR="00CD1A8A">
        <w:rPr>
          <w:rFonts w:ascii="Times New Roman" w:hAnsi="Times New Roman"/>
          <w:sz w:val="24"/>
          <w:szCs w:val="24"/>
        </w:rPr>
        <w:t>12</w:t>
      </w:r>
      <w:r w:rsidR="00756304">
        <w:rPr>
          <w:rFonts w:ascii="Times New Roman" w:hAnsi="Times New Roman"/>
          <w:sz w:val="24"/>
          <w:szCs w:val="24"/>
        </w:rPr>
        <w:t xml:space="preserve">.12.2016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56304">
        <w:rPr>
          <w:rFonts w:ascii="Times New Roman" w:hAnsi="Times New Roman"/>
          <w:sz w:val="24"/>
          <w:szCs w:val="24"/>
        </w:rPr>
        <w:t>129</w:t>
      </w:r>
      <w:r>
        <w:rPr>
          <w:rFonts w:ascii="Times New Roman" w:hAnsi="Times New Roman"/>
          <w:sz w:val="24"/>
          <w:szCs w:val="24"/>
        </w:rPr>
        <w:t>-А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Дефицит  (профицит)    бюджета   ВМО города Севастополя Андреевский МО 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на  очередной  финансовый год и плановый период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(тыс.руб.)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806"/>
      </w:tblGrid>
      <w:tr w:rsidR="00756304" w:rsidTr="00AF73F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04" w:rsidRDefault="0075630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Наименование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04" w:rsidRDefault="0075630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Прогноз на очередной финансовый год</w:t>
            </w:r>
          </w:p>
        </w:tc>
      </w:tr>
      <w:tr w:rsidR="00756304" w:rsidTr="00AF73F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04" w:rsidRDefault="0075630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04" w:rsidRDefault="0075630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</w:tc>
      </w:tr>
      <w:tr w:rsidR="00756304" w:rsidTr="00AF73F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04" w:rsidRDefault="0075630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 (профицит) бюджета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4" w:rsidRDefault="0075630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</w:p>
        </w:tc>
      </w:tr>
    </w:tbl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eastAsiaTheme="minorHAnsi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Pr="00F154DE" w:rsidRDefault="00C04DD4" w:rsidP="00C04DD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F154DE">
        <w:rPr>
          <w:b/>
          <w:bCs/>
          <w:iCs/>
          <w:color w:val="00000A"/>
        </w:rPr>
        <w:t>Глава ВМО Андреевский МО, исполняющий</w:t>
      </w:r>
    </w:p>
    <w:p w:rsidR="00C04DD4" w:rsidRPr="00F154DE" w:rsidRDefault="00C04DD4" w:rsidP="00C04DD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F154DE">
        <w:rPr>
          <w:b/>
          <w:bCs/>
          <w:iCs/>
          <w:color w:val="00000A"/>
        </w:rPr>
        <w:t>полномочия председателя Совета,</w:t>
      </w:r>
    </w:p>
    <w:p w:rsidR="00C04DD4" w:rsidRP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 w:rsidRPr="00C04DD4">
        <w:rPr>
          <w:rFonts w:ascii="Times New Roman" w:hAnsi="Times New Roman"/>
          <w:b/>
          <w:bCs/>
          <w:iCs/>
          <w:color w:val="00000A"/>
          <w:sz w:val="24"/>
          <w:szCs w:val="24"/>
        </w:rPr>
        <w:t xml:space="preserve">Глава местной администрации                                                                П. Н. Сысуев    </w:t>
      </w:r>
    </w:p>
    <w:p w:rsidR="00C04DD4" w:rsidRP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F73FB" w:rsidRDefault="00AF73FB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F73FB" w:rsidRDefault="00AF73FB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F73FB" w:rsidRDefault="00AF73FB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F73FB" w:rsidRDefault="00AF73FB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F73FB" w:rsidRDefault="00AF73FB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F73FB" w:rsidRDefault="00AF73FB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F73FB" w:rsidRDefault="00AF73FB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Приложение 6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к постановлению местной администрации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Андреевского муниципального округа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города Севастополя от     </w:t>
      </w:r>
      <w:r w:rsidR="00CD1A8A">
        <w:rPr>
          <w:rFonts w:ascii="Times New Roman" w:hAnsi="Times New Roman"/>
          <w:sz w:val="24"/>
          <w:szCs w:val="24"/>
        </w:rPr>
        <w:t>12</w:t>
      </w:r>
      <w:r w:rsidR="00756304">
        <w:rPr>
          <w:rFonts w:ascii="Times New Roman" w:hAnsi="Times New Roman"/>
          <w:sz w:val="24"/>
          <w:szCs w:val="24"/>
        </w:rPr>
        <w:t>.12.2016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56304">
        <w:rPr>
          <w:rFonts w:ascii="Times New Roman" w:hAnsi="Times New Roman"/>
          <w:sz w:val="24"/>
          <w:szCs w:val="24"/>
        </w:rPr>
        <w:t>129</w:t>
      </w:r>
      <w:r>
        <w:rPr>
          <w:rFonts w:ascii="Times New Roman" w:hAnsi="Times New Roman"/>
          <w:sz w:val="24"/>
          <w:szCs w:val="24"/>
        </w:rPr>
        <w:t>-А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Верхний  предел муниципального  долга   бюджета 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ВМО города Севастополя Андреевский МО 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на  очередной  финансовый год и плановый период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(тыс.руб.)</w:t>
      </w:r>
    </w:p>
    <w:tbl>
      <w:tblPr>
        <w:tblStyle w:val="a5"/>
        <w:tblW w:w="0" w:type="auto"/>
        <w:tblInd w:w="1555" w:type="dxa"/>
        <w:tblLook w:val="04A0" w:firstRow="1" w:lastRow="0" w:firstColumn="1" w:lastColumn="0" w:noHBand="0" w:noVBand="1"/>
      </w:tblPr>
      <w:tblGrid>
        <w:gridCol w:w="7625"/>
      </w:tblGrid>
      <w:tr w:rsidR="00756304" w:rsidTr="00AF73FB"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04" w:rsidRDefault="0075630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Прогноз на очередной финансовый год</w:t>
            </w:r>
          </w:p>
        </w:tc>
      </w:tr>
      <w:tr w:rsidR="00756304" w:rsidTr="00AF73FB"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04" w:rsidRDefault="0075630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1 </w:t>
            </w:r>
          </w:p>
        </w:tc>
      </w:tr>
      <w:tr w:rsidR="00756304" w:rsidTr="00AF73FB"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04" w:rsidRDefault="0075630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F73F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0,00 тыс.рублей</w:t>
            </w:r>
          </w:p>
        </w:tc>
      </w:tr>
    </w:tbl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eastAsiaTheme="minorHAnsi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04DD4" w:rsidRPr="00F154DE" w:rsidRDefault="00C04DD4" w:rsidP="00C04DD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F154DE">
        <w:rPr>
          <w:b/>
          <w:bCs/>
          <w:iCs/>
          <w:color w:val="00000A"/>
        </w:rPr>
        <w:t>Глава ВМО Андреевский МО, исполняющий</w:t>
      </w:r>
    </w:p>
    <w:p w:rsidR="00C04DD4" w:rsidRPr="00F154DE" w:rsidRDefault="00C04DD4" w:rsidP="00C04DD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F154DE">
        <w:rPr>
          <w:b/>
          <w:bCs/>
          <w:iCs/>
          <w:color w:val="00000A"/>
        </w:rPr>
        <w:t>полномочия председателя Совета,</w:t>
      </w:r>
    </w:p>
    <w:p w:rsidR="00C04DD4" w:rsidRP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 w:rsidRPr="00C04DD4">
        <w:rPr>
          <w:rFonts w:ascii="Times New Roman" w:hAnsi="Times New Roman"/>
          <w:b/>
          <w:bCs/>
          <w:iCs/>
          <w:color w:val="00000A"/>
          <w:sz w:val="24"/>
          <w:szCs w:val="24"/>
        </w:rPr>
        <w:t xml:space="preserve">Глава местной администрации                                                                П. Н. Сысуев    </w:t>
      </w:r>
    </w:p>
    <w:p w:rsidR="00C04DD4" w:rsidRP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756304" w:rsidRDefault="0075630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AF73FB" w:rsidRDefault="00AF73FB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AF73FB" w:rsidRDefault="00AF73FB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Приложение 7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к постановлению местной администрации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Андреевского муниципального округа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города Севастополя от   </w:t>
      </w:r>
      <w:r w:rsidR="00CD1A8A">
        <w:rPr>
          <w:rFonts w:ascii="Times New Roman" w:hAnsi="Times New Roman"/>
          <w:sz w:val="24"/>
          <w:szCs w:val="24"/>
        </w:rPr>
        <w:t>12</w:t>
      </w:r>
      <w:r w:rsidR="00756304">
        <w:rPr>
          <w:rFonts w:ascii="Times New Roman" w:hAnsi="Times New Roman"/>
          <w:sz w:val="24"/>
          <w:szCs w:val="24"/>
        </w:rPr>
        <w:t>.12.</w:t>
      </w:r>
      <w:r>
        <w:rPr>
          <w:rFonts w:ascii="Times New Roman" w:hAnsi="Times New Roman"/>
          <w:sz w:val="24"/>
          <w:szCs w:val="24"/>
        </w:rPr>
        <w:t xml:space="preserve">2016 № </w:t>
      </w:r>
      <w:r w:rsidR="00756304">
        <w:rPr>
          <w:rFonts w:ascii="Times New Roman" w:hAnsi="Times New Roman"/>
          <w:sz w:val="24"/>
          <w:szCs w:val="24"/>
        </w:rPr>
        <w:t>129</w:t>
      </w:r>
      <w:r>
        <w:rPr>
          <w:rFonts w:ascii="Times New Roman" w:hAnsi="Times New Roman"/>
          <w:sz w:val="24"/>
          <w:szCs w:val="24"/>
        </w:rPr>
        <w:t>-А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</w:p>
    <w:p w:rsidR="00C04DD4" w:rsidRDefault="00C04DD4" w:rsidP="00C04DD4">
      <w:pPr>
        <w:pStyle w:val="a3"/>
        <w:tabs>
          <w:tab w:val="left" w:pos="581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муниципальных программ, предлагаемых к финансированию                                                                     из бюджета      ВМО города Севастополя Андреевский МО</w:t>
      </w:r>
    </w:p>
    <w:p w:rsidR="00C04DD4" w:rsidRDefault="00C04DD4" w:rsidP="00C04DD4">
      <w:pPr>
        <w:pStyle w:val="a3"/>
        <w:tabs>
          <w:tab w:val="left" w:pos="581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 очередной 2017  финансовый год</w:t>
      </w:r>
    </w:p>
    <w:p w:rsidR="00C04DD4" w:rsidRDefault="00C04DD4" w:rsidP="00C04DD4">
      <w:pPr>
        <w:pStyle w:val="a3"/>
        <w:tabs>
          <w:tab w:val="left" w:pos="58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(тыс.руб.)</w:t>
      </w:r>
    </w:p>
    <w:tbl>
      <w:tblPr>
        <w:tblStyle w:val="a5"/>
        <w:tblW w:w="91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5"/>
        <w:gridCol w:w="1806"/>
        <w:gridCol w:w="1029"/>
        <w:gridCol w:w="1493"/>
      </w:tblGrid>
      <w:tr w:rsidR="00C04DD4" w:rsidTr="00C04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номер постановления администрации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Прогноз на очередной </w:t>
            </w:r>
            <w:r w:rsidR="00AF73FB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/>
                <w:sz w:val="24"/>
                <w:szCs w:val="24"/>
              </w:rPr>
              <w:t>финансовый год</w:t>
            </w:r>
          </w:p>
        </w:tc>
      </w:tr>
      <w:tr w:rsidR="00C04DD4" w:rsidTr="00C04DD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Default="00AF73FB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AF73FB" w:rsidP="00AF73FB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2</w:t>
            </w:r>
            <w:r w:rsidR="00C04DD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 w:rsidP="00AF73FB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F73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 w:rsidP="00AF73FB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F7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 w:rsidP="00AF73FB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F73F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4DD4" w:rsidTr="00C04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E34CA2">
            <w:pPr>
              <w:pStyle w:val="a3"/>
              <w:tabs>
                <w:tab w:val="left" w:pos="5812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04DD4">
              <w:rPr>
                <w:rFonts w:ascii="Times New Roman" w:hAnsi="Times New Roman"/>
                <w:sz w:val="24"/>
                <w:szCs w:val="24"/>
              </w:rPr>
              <w:t>Правопорядок внутригородского муниципального образования города Севастополя-Андреевского муниципального округа на 2016-2020 годы»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Андреевского муниципального округа от 30.03.2016 №20/128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отдел местной администрации Андреевского МО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Default="00C04DD4" w:rsidP="00E34CA2">
            <w:pPr>
              <w:pStyle w:val="a3"/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CA2" w:rsidRDefault="00E34CA2" w:rsidP="00E34CA2">
            <w:pPr>
              <w:pStyle w:val="a3"/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</w:tr>
      <w:tr w:rsidR="00C04DD4" w:rsidTr="00C04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E34CA2">
            <w:pPr>
              <w:pStyle w:val="a3"/>
              <w:tabs>
                <w:tab w:val="left" w:pos="5812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04DD4">
              <w:rPr>
                <w:rFonts w:ascii="Times New Roman" w:hAnsi="Times New Roman"/>
                <w:sz w:val="24"/>
                <w:szCs w:val="24"/>
              </w:rPr>
              <w:t>По противодействию экстремизму и терроризму на территории внутригородского муниципального образования города Севастополя- Андреевский муниципальный округ на 2016-2020 годы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Андреевского муниципального округа от 18.05.2016 №24/144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отдел местной администрации Андреевского МО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Default="00C04DD4" w:rsidP="00E34CA2">
            <w:pPr>
              <w:pStyle w:val="a3"/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CA2" w:rsidRDefault="00E34CA2" w:rsidP="00E34CA2">
            <w:pPr>
              <w:pStyle w:val="a3"/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04DD4" w:rsidTr="00C04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E34CA2">
            <w:pPr>
              <w:pStyle w:val="a3"/>
              <w:tabs>
                <w:tab w:val="left" w:pos="5812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04DD4">
              <w:rPr>
                <w:rFonts w:ascii="Times New Roman" w:hAnsi="Times New Roman"/>
                <w:sz w:val="24"/>
                <w:szCs w:val="24"/>
              </w:rPr>
              <w:t>Информирование жителей внутригородского муниципального образования о деятельности органов местного самоуправления на 2017-2021 годы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Андреевского муниципального округа  от 20.09.2016 №99-А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отдел местной администрации Андреевского МО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Default="00E34CA2" w:rsidP="00E34CA2">
            <w:pPr>
              <w:pStyle w:val="a3"/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C04DD4" w:rsidTr="00C04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E34CA2" w:rsidP="00E34CA2">
            <w:pPr>
              <w:pStyle w:val="a3"/>
              <w:tabs>
                <w:tab w:val="left" w:pos="5812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04DD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переподготовка, повышение квалификации муниципальных служащих и лиц, замещающих муниципальные должности органов местного самоуправления на 2017-2021 годы»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Андреевского муниципального округа  от 27.09.2016 №100-А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отдел местной администрации Андреевского МО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Default="00E34CA2" w:rsidP="00E34CA2">
            <w:pPr>
              <w:pStyle w:val="a3"/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</w:tr>
      <w:tr w:rsidR="00C04DD4" w:rsidTr="00C04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E34CA2">
            <w:pPr>
              <w:pStyle w:val="a3"/>
              <w:tabs>
                <w:tab w:val="left" w:pos="5812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C04DD4">
              <w:rPr>
                <w:rFonts w:ascii="Times New Roman" w:hAnsi="Times New Roman"/>
                <w:sz w:val="24"/>
                <w:szCs w:val="24"/>
              </w:rPr>
      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 на 2017-2021 годы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местной администрации Андреевского муниципального округа 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28.09.2016 №101-А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отдел местной администрации Андреевского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Default="00E34CA2" w:rsidP="00E34CA2">
            <w:pPr>
              <w:pStyle w:val="a3"/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782,9</w:t>
            </w:r>
          </w:p>
        </w:tc>
      </w:tr>
      <w:tr w:rsidR="00C04DD4" w:rsidTr="00C04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E34CA2">
            <w:pPr>
              <w:pStyle w:val="a3"/>
              <w:tabs>
                <w:tab w:val="left" w:pos="5812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04DD4">
              <w:rPr>
                <w:rFonts w:ascii="Times New Roman" w:hAnsi="Times New Roman"/>
                <w:sz w:val="24"/>
                <w:szCs w:val="24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образовании на 2017-2021 годы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Андреевского муниципального округа  от 28.09.2016 №102-А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отдел местной администрации Андреевского МО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Default="00E34CA2" w:rsidP="00E34CA2">
            <w:pPr>
              <w:pStyle w:val="a3"/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</w:tr>
      <w:tr w:rsidR="00C04DD4" w:rsidTr="00C04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Default="00C04DD4">
            <w:pPr>
              <w:pStyle w:val="a3"/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D4" w:rsidRPr="00E34CA2" w:rsidRDefault="00C04DD4" w:rsidP="00E34CA2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CA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34CA2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Pr="00E34CA2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Pr="00E34CA2" w:rsidRDefault="00C04DD4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D4" w:rsidRPr="00E34CA2" w:rsidRDefault="007B1A00">
            <w:pPr>
              <w:pStyle w:val="a3"/>
              <w:tabs>
                <w:tab w:val="left" w:pos="581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1179,0</w:t>
            </w:r>
          </w:p>
        </w:tc>
      </w:tr>
    </w:tbl>
    <w:p w:rsidR="00C04DD4" w:rsidRDefault="00C04DD4" w:rsidP="00C04DD4">
      <w:pPr>
        <w:pStyle w:val="a3"/>
        <w:tabs>
          <w:tab w:val="left" w:pos="5812"/>
        </w:tabs>
        <w:ind w:left="113" w:right="113"/>
        <w:jc w:val="both"/>
        <w:rPr>
          <w:rFonts w:ascii="Times New Roman" w:eastAsiaTheme="minorHAnsi" w:hAnsi="Times New Roman"/>
          <w:sz w:val="24"/>
          <w:szCs w:val="24"/>
        </w:rPr>
      </w:pPr>
    </w:p>
    <w:p w:rsidR="00E34CA2" w:rsidRDefault="00E34CA2" w:rsidP="00C04DD4">
      <w:pPr>
        <w:pStyle w:val="a3"/>
        <w:tabs>
          <w:tab w:val="left" w:pos="5812"/>
        </w:tabs>
        <w:ind w:left="113" w:right="113"/>
        <w:jc w:val="both"/>
        <w:rPr>
          <w:rFonts w:ascii="Times New Roman" w:eastAsiaTheme="minorHAnsi" w:hAnsi="Times New Roman"/>
          <w:sz w:val="24"/>
          <w:szCs w:val="24"/>
        </w:rPr>
      </w:pPr>
    </w:p>
    <w:p w:rsidR="00E34CA2" w:rsidRDefault="00E34CA2" w:rsidP="00C04DD4">
      <w:pPr>
        <w:pStyle w:val="a3"/>
        <w:tabs>
          <w:tab w:val="left" w:pos="5812"/>
        </w:tabs>
        <w:ind w:left="113" w:right="113"/>
        <w:jc w:val="both"/>
        <w:rPr>
          <w:rFonts w:ascii="Times New Roman" w:eastAsiaTheme="minorHAnsi" w:hAnsi="Times New Roman"/>
          <w:sz w:val="24"/>
          <w:szCs w:val="24"/>
        </w:rPr>
      </w:pPr>
    </w:p>
    <w:p w:rsidR="00C04DD4" w:rsidRDefault="00C04DD4" w:rsidP="00C04DD4">
      <w:pPr>
        <w:rPr>
          <w:rFonts w:asciiTheme="minorHAnsi" w:hAnsiTheme="minorHAnsi" w:cstheme="minorBidi"/>
          <w:sz w:val="22"/>
          <w:szCs w:val="22"/>
        </w:rPr>
      </w:pPr>
    </w:p>
    <w:p w:rsidR="00C04DD4" w:rsidRPr="00F154DE" w:rsidRDefault="00C04DD4" w:rsidP="00C04DD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F154DE">
        <w:rPr>
          <w:b/>
          <w:bCs/>
          <w:iCs/>
          <w:color w:val="00000A"/>
        </w:rPr>
        <w:t>Глава ВМО Андреевский МО, исполняющий</w:t>
      </w:r>
    </w:p>
    <w:p w:rsidR="00C04DD4" w:rsidRPr="00F154DE" w:rsidRDefault="00C04DD4" w:rsidP="00C04DD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F154DE">
        <w:rPr>
          <w:b/>
          <w:bCs/>
          <w:iCs/>
          <w:color w:val="00000A"/>
        </w:rPr>
        <w:t>полномочия председателя Совета,</w:t>
      </w:r>
    </w:p>
    <w:p w:rsidR="00BA0ADD" w:rsidRDefault="00C04DD4" w:rsidP="00C04DD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  <w:r w:rsidRPr="00F154DE">
        <w:rPr>
          <w:b/>
          <w:bCs/>
          <w:iCs/>
          <w:color w:val="00000A"/>
        </w:rPr>
        <w:t xml:space="preserve">Глава местной администрации                                                        </w:t>
      </w:r>
      <w:r>
        <w:rPr>
          <w:b/>
          <w:bCs/>
          <w:iCs/>
          <w:color w:val="00000A"/>
        </w:rPr>
        <w:t xml:space="preserve">       </w:t>
      </w:r>
      <w:r w:rsidRPr="00F154DE">
        <w:rPr>
          <w:b/>
          <w:bCs/>
          <w:iCs/>
          <w:color w:val="00000A"/>
        </w:rPr>
        <w:t xml:space="preserve"> П.</w:t>
      </w:r>
      <w:r>
        <w:rPr>
          <w:b/>
          <w:bCs/>
          <w:iCs/>
          <w:color w:val="00000A"/>
        </w:rPr>
        <w:t xml:space="preserve"> </w:t>
      </w:r>
      <w:r w:rsidRPr="00F154DE">
        <w:rPr>
          <w:b/>
          <w:bCs/>
          <w:iCs/>
          <w:color w:val="00000A"/>
        </w:rPr>
        <w:t>Н.</w:t>
      </w:r>
      <w:r>
        <w:rPr>
          <w:b/>
          <w:bCs/>
          <w:iCs/>
          <w:color w:val="00000A"/>
        </w:rPr>
        <w:t xml:space="preserve"> </w:t>
      </w:r>
      <w:r w:rsidRPr="00F154DE">
        <w:rPr>
          <w:b/>
          <w:bCs/>
          <w:iCs/>
          <w:color w:val="00000A"/>
        </w:rPr>
        <w:t xml:space="preserve">Сысуев         </w:t>
      </w:r>
    </w:p>
    <w:p w:rsidR="00BA0ADD" w:rsidRDefault="00BA0ADD" w:rsidP="00C04DD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</w:p>
    <w:p w:rsidR="00BA0ADD" w:rsidRDefault="00BA0ADD" w:rsidP="00C04DD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</w:p>
    <w:p w:rsidR="00BA0ADD" w:rsidRDefault="00BA0ADD" w:rsidP="00C04DD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</w:p>
    <w:p w:rsidR="00BA0ADD" w:rsidRDefault="00BA0ADD" w:rsidP="00C04DD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</w:p>
    <w:p w:rsidR="00BA0ADD" w:rsidRDefault="00BA0ADD" w:rsidP="00C04DD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</w:p>
    <w:p w:rsidR="00BA0ADD" w:rsidRDefault="00BA0ADD" w:rsidP="00C04DD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</w:p>
    <w:p w:rsidR="00BA0ADD" w:rsidRDefault="00BA0ADD" w:rsidP="00C04DD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</w:p>
    <w:p w:rsidR="00BA0ADD" w:rsidRDefault="00BA0ADD" w:rsidP="00C04DD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</w:p>
    <w:p w:rsidR="00BA0ADD" w:rsidRDefault="00BA0ADD" w:rsidP="00C04DD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</w:p>
    <w:p w:rsidR="00BA0ADD" w:rsidRDefault="00BA0ADD" w:rsidP="00C04DD4">
      <w:pPr>
        <w:autoSpaceDE w:val="0"/>
        <w:autoSpaceDN w:val="0"/>
        <w:adjustRightInd w:val="0"/>
        <w:jc w:val="both"/>
        <w:rPr>
          <w:b/>
          <w:bCs/>
          <w:iCs/>
          <w:color w:val="00000A"/>
        </w:rPr>
      </w:pPr>
    </w:p>
    <w:p w:rsidR="00C04DD4" w:rsidRPr="00F154DE" w:rsidRDefault="00C04DD4" w:rsidP="00C04DD4">
      <w:pPr>
        <w:autoSpaceDE w:val="0"/>
        <w:autoSpaceDN w:val="0"/>
        <w:adjustRightInd w:val="0"/>
        <w:jc w:val="both"/>
        <w:rPr>
          <w:b/>
        </w:rPr>
      </w:pPr>
      <w:r w:rsidRPr="00F154DE">
        <w:rPr>
          <w:b/>
          <w:bCs/>
          <w:iCs/>
          <w:color w:val="00000A"/>
        </w:rPr>
        <w:t xml:space="preserve">                   </w:t>
      </w:r>
    </w:p>
    <w:p w:rsidR="00BA0ADD" w:rsidRDefault="00BA0ADD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E34CA2" w:rsidRDefault="00E34CA2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BA0ADD" w:rsidRDefault="00BA0ADD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BA0ADD" w:rsidRDefault="00BA0ADD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BA0ADD" w:rsidRDefault="00BA0ADD" w:rsidP="00BA0ADD">
      <w:pPr>
        <w:jc w:val="both"/>
        <w:rPr>
          <w:b/>
        </w:rPr>
      </w:pPr>
      <w:r>
        <w:t xml:space="preserve">                                 </w:t>
      </w:r>
      <w:r>
        <w:rPr>
          <w:b/>
        </w:rPr>
        <w:t>ПОЯСНИТЕЛЬНАЯ  ЗАПИСКА</w:t>
      </w:r>
    </w:p>
    <w:p w:rsidR="00BA0ADD" w:rsidRDefault="00BA0ADD" w:rsidP="00BA0ADD">
      <w:pPr>
        <w:jc w:val="both"/>
        <w:rPr>
          <w:b/>
        </w:rPr>
      </w:pPr>
      <w:r>
        <w:rPr>
          <w:b/>
        </w:rPr>
        <w:t>К  ПРОЕКТУ  СРЕДНЕСРОЧНОГО  ФИНАНСОВОГО ПЛАНА  ВНУТРИГОРОДСКОГО МУНИЦИПАЛЬНОГО ОБРАЗОВАНИЯ ГОРОДА СЕВАСТОПОЛЯ АНДРЕЕВСКИЙ МУНИЦИПАЛЬНЫЙ ОКРУГ  НА 2017 ГОД</w:t>
      </w:r>
    </w:p>
    <w:p w:rsidR="00BA0ADD" w:rsidRDefault="00BA0ADD" w:rsidP="00BA0ADD">
      <w:pPr>
        <w:jc w:val="both"/>
        <w:rPr>
          <w:b/>
        </w:rPr>
      </w:pPr>
    </w:p>
    <w:p w:rsidR="00BA0ADD" w:rsidRDefault="00BA0ADD" w:rsidP="00BA0ADD">
      <w:pPr>
        <w:jc w:val="both"/>
      </w:pPr>
      <w:r>
        <w:t xml:space="preserve">                 Настоящая пояснительная записка содержит  основные характеристики параметров среднесрочного финансового плана внутригородского муниципального образования города Севастополя Андреевский му</w:t>
      </w:r>
      <w:r w:rsidR="00E34CA2">
        <w:t>ниципальный  округ на 2017 год.</w:t>
      </w:r>
      <w:r>
        <w:t xml:space="preserve">, утвержденного  </w:t>
      </w:r>
      <w:r w:rsidR="00E34CA2">
        <w:t xml:space="preserve">постановлением местной администрации </w:t>
      </w:r>
      <w:r>
        <w:t xml:space="preserve"> Андреевского муниципального округа  от </w:t>
      </w:r>
      <w:r w:rsidR="00E34CA2">
        <w:t xml:space="preserve">05 </w:t>
      </w:r>
      <w:r>
        <w:t xml:space="preserve"> декабря 201</w:t>
      </w:r>
      <w:r w:rsidR="00E34CA2">
        <w:t>6</w:t>
      </w:r>
      <w:r>
        <w:t xml:space="preserve"> года № </w:t>
      </w:r>
      <w:r w:rsidR="00E34CA2">
        <w:t>129-А.</w:t>
      </w:r>
    </w:p>
    <w:p w:rsidR="00BA0ADD" w:rsidRDefault="00BA0ADD" w:rsidP="00BA0ADD">
      <w:pPr>
        <w:jc w:val="both"/>
      </w:pPr>
      <w:r>
        <w:t xml:space="preserve">                Местный бюджет  внутригородского муниципального образования города Севастополя Андреевский муниципальный округ составлен на 2017 год сроком на один  очередной финансовый год.  Местный бюджет на 2017 год сбалансирован. </w:t>
      </w:r>
    </w:p>
    <w:p w:rsidR="00BA0ADD" w:rsidRDefault="00BA0ADD" w:rsidP="00BA0ADD">
      <w:pPr>
        <w:jc w:val="both"/>
      </w:pPr>
      <w:r>
        <w:t xml:space="preserve">               В целях обеспечения  единства бюджетной классификации и сопоставимости показателей бюджетов бюджетной системы при группировке доходов, расходов и источников финансирования  дефицита местного бюджета применяется бюджетная классификация, утвержденная Приказом  Министерства  Финансов Российской Федерации от 01.07.2013 № 65н «Об утверждении Указаний о порядке применения бюджетной классификации Российской Федерации», Приказом  Министерства  Финансов Российской Федерации от 08.06.2015 № 90н «О внесении изменений в Указания о порядке применения бюджетной классификации Российской Федерации утвержденной приказом Министерства финансов Российской Федерации от 1 июля 2013 г. №65н» и  приказом Главного управления финансов города Севастополя от 07.07.2015 №4.жжжжж</w:t>
      </w:r>
    </w:p>
    <w:p w:rsidR="00BA0ADD" w:rsidRDefault="00BA0ADD" w:rsidP="00BA0ADD">
      <w:pPr>
        <w:jc w:val="both"/>
      </w:pPr>
    </w:p>
    <w:p w:rsidR="00BA0ADD" w:rsidRDefault="00BA0ADD" w:rsidP="00BA0ADD">
      <w:pPr>
        <w:pStyle w:val="a8"/>
        <w:numPr>
          <w:ilvl w:val="0"/>
          <w:numId w:val="27"/>
        </w:numPr>
        <w:spacing w:after="160" w:line="256" w:lineRule="auto"/>
        <w:ind w:left="1134" w:hanging="414"/>
        <w:jc w:val="center"/>
        <w:rPr>
          <w:b/>
        </w:rPr>
      </w:pPr>
      <w:r>
        <w:rPr>
          <w:b/>
        </w:rPr>
        <w:t>Законодательные и нормативно-правовые основы формирования  Решения «О бюджете внутригородского муниципального образования</w:t>
      </w:r>
      <w:r>
        <w:t xml:space="preserve"> </w:t>
      </w:r>
      <w:r>
        <w:rPr>
          <w:b/>
        </w:rPr>
        <w:t>города Севастополя Андреевский муниципальный округ на 2017 год»</w:t>
      </w:r>
    </w:p>
    <w:p w:rsidR="00BA0ADD" w:rsidRDefault="00BA0ADD" w:rsidP="00BA0ADD">
      <w:pPr>
        <w:pStyle w:val="a8"/>
        <w:ind w:left="1134"/>
        <w:jc w:val="center"/>
        <w:rPr>
          <w:b/>
        </w:rPr>
      </w:pPr>
    </w:p>
    <w:p w:rsidR="00BA0ADD" w:rsidRDefault="00BA0ADD" w:rsidP="00BA0ADD">
      <w:pPr>
        <w:pStyle w:val="a8"/>
        <w:ind w:left="0" w:hanging="425"/>
        <w:jc w:val="both"/>
      </w:pPr>
      <w:r>
        <w:t xml:space="preserve">                     Формирование проекта бюджета внутригородского муниципального образования города Севастополя Андреевский муниципальный округ (далее- проект местного бюджета) на 2017 год осуществлялось в соответствии с нормами действующего  законодательства, а именно:</w:t>
      </w:r>
    </w:p>
    <w:p w:rsidR="00BA0ADD" w:rsidRDefault="00BA0ADD" w:rsidP="00BA0ADD">
      <w:pPr>
        <w:pStyle w:val="a8"/>
        <w:ind w:left="0" w:hanging="425"/>
        <w:jc w:val="both"/>
      </w:pPr>
      <w:r>
        <w:t xml:space="preserve">            - Бюджетным кодексом Российской Федерации;</w:t>
      </w:r>
    </w:p>
    <w:p w:rsidR="00BA0ADD" w:rsidRDefault="00BA0ADD" w:rsidP="00BA0ADD">
      <w:pPr>
        <w:pStyle w:val="a8"/>
        <w:ind w:left="0" w:hanging="425"/>
        <w:jc w:val="both"/>
      </w:pPr>
      <w:r>
        <w:t xml:space="preserve">            -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Федерации»;</w:t>
      </w:r>
    </w:p>
    <w:p w:rsidR="00BA0ADD" w:rsidRDefault="00BA0ADD" w:rsidP="00BA0ADD">
      <w:pPr>
        <w:pStyle w:val="a8"/>
        <w:ind w:left="0" w:hanging="425"/>
        <w:jc w:val="both"/>
      </w:pPr>
      <w:r>
        <w:t xml:space="preserve">           - Законами города Севастополя от 3 июня 2014 года № 25-ЗС «О структуре и наименовании органов местного самоуправления в городе Севастополе, численности, сроках полномочий и дате проведения выборов депутатов представительных  органов внутригородских муниципальных образований первого созыва в городе Севастополе», от 5 августа 2014 года № 53-ЗС «О муниципальной службе в городе Севастополе», от 14 августа 2014 года № 59-ЗС «О бюджетном процессе в городе Севастополе», от 30 декабря  2014 года № 102-ЗС «О местном самоуправлении в городе Севастополе»; жжжжжжжжжжжжжж«О бюджете города Севастополя на 2016 год».</w:t>
      </w:r>
    </w:p>
    <w:p w:rsidR="00BA0ADD" w:rsidRDefault="00BA0ADD" w:rsidP="00BA0ADD">
      <w:pPr>
        <w:pStyle w:val="a8"/>
        <w:ind w:left="0" w:hanging="425"/>
        <w:jc w:val="both"/>
      </w:pPr>
      <w:r>
        <w:t xml:space="preserve">              - постановлениями Правительства Севастополя от 10.02.2015 № 81-ПП «Об утверждении методических рекомендаций по определению предельной штатной численности лиц, замещающих муниципальные должности, и муниципальных служащих </w:t>
      </w:r>
      <w:r>
        <w:lastRenderedPageBreak/>
        <w:t>органов местного самоуправления города Севастополя», от 27.11.2015 года № 1133-ПП «О внесении изменений в постановление Правительства Севастополя от 10.02.2015 № 81-ПП «Об утверждении методических рекомендаций по определению предельной штатной численности лиц, замещающих муниципальные должности, и муниципальных служащих органов местного самоуправления города Севастополя»; от 16 июня 2015 года № 501-ПП «Об утверждении нормативов формирования расходов на содержание органов местного самоуправления в городе Севастополе»;</w:t>
      </w:r>
    </w:p>
    <w:p w:rsidR="00BA0ADD" w:rsidRDefault="00BA0ADD" w:rsidP="00BA0ADD">
      <w:pPr>
        <w:pStyle w:val="a8"/>
        <w:ind w:left="0" w:hanging="425"/>
        <w:jc w:val="both"/>
      </w:pPr>
      <w:r>
        <w:t>жжжжжжжжжжжжжжж</w:t>
      </w:r>
    </w:p>
    <w:p w:rsidR="00BA0ADD" w:rsidRDefault="00BA0ADD" w:rsidP="00BA0ADD">
      <w:pPr>
        <w:pStyle w:val="a8"/>
        <w:ind w:left="0" w:hanging="425"/>
        <w:jc w:val="both"/>
      </w:pPr>
      <w:r>
        <w:t xml:space="preserve">                    - Уставом  внутригородского муниципального образования города Севастополя Андреевский муниципальный округ (утвержденного Советом Андреевского муниципального округа 19 марта 2015 года № 03/14; Положением о бюджетном процессе Андреевского муниципального округа (утвержденного Советом Андреевского муниципального округа 11 июня 2015 года № 5/16),  с внесенными изменениями согласно решения Совета Андреевского муниципального округа  от 26 ноября 2015 года № 13/82);</w:t>
      </w:r>
    </w:p>
    <w:p w:rsidR="00BA0ADD" w:rsidRDefault="00BA0ADD" w:rsidP="00BA0ADD">
      <w:pPr>
        <w:pStyle w:val="a8"/>
        <w:ind w:left="0" w:hanging="425"/>
        <w:jc w:val="both"/>
      </w:pPr>
      <w:r>
        <w:t xml:space="preserve">                      - постановлениями местной администрации Андреевского муниципального округа от 09 июля 2015  года № 02-А «Об утверждении Положения о порядке и методике планирования бюджетных ассигнований бюджета ВМО Андреевский МО»; от 2 сентября 2015 года № 11-А «Об утверждении Положения о порядке осуществления местной администрацией Андреевского МО бюджетных полномочий главных администраторов доходов местного бюджета ВМО города Севастополя Андреевский МО»; от 17 сентября 2015 года №22-А «О Порядке формирования и ведения Перечня участников бюджетного процесса Андреевского муниципального округа»; от 16 декабря 2015 года № 41-А «Об утверждении нормативов расходов на обеспечение деятельности (выполнение функций) местной администрации Андреевского муниципального округа города Севастополя»; от 15 января  2016 года № 49-А «Об утверждении Положения о форме и порядке формирования среднесрочного финансового плана внутригородского муниципального образования города Севастополя Андреевский муниципальный округ на очередной финансовый год и плановый период», от 25 октября 2016 года № 109-А «Об основных направлениях бюджетной и налоговой политики внутригородского муниципального  образования города Севастополя Андреевский муниципальный округ на 2017 год»</w:t>
      </w:r>
      <w:r w:rsidR="00855172">
        <w:t>; от 25 октября 2016 года № 110-А «Об утверждении порядка и методики планирования бюджетных ассигнований бюджета внутригородского муниципального  образования города Севастополя Андреевский муниципальный  округ»</w:t>
      </w:r>
      <w:r>
        <w:t>.</w:t>
      </w:r>
    </w:p>
    <w:p w:rsidR="00BA0ADD" w:rsidRDefault="00BA0ADD" w:rsidP="00BA0ADD">
      <w:pPr>
        <w:pStyle w:val="a8"/>
        <w:ind w:left="0" w:hanging="425"/>
        <w:jc w:val="both"/>
      </w:pPr>
    </w:p>
    <w:p w:rsidR="00BA0ADD" w:rsidRDefault="00BA0ADD" w:rsidP="00BA0ADD">
      <w:pPr>
        <w:pStyle w:val="a8"/>
        <w:ind w:left="0" w:hanging="425"/>
        <w:jc w:val="both"/>
      </w:pPr>
    </w:p>
    <w:p w:rsidR="00BA0ADD" w:rsidRDefault="00BA0ADD" w:rsidP="00BA0ADD">
      <w:pPr>
        <w:pStyle w:val="a8"/>
        <w:numPr>
          <w:ilvl w:val="0"/>
          <w:numId w:val="27"/>
        </w:numPr>
        <w:spacing w:after="160" w:line="256" w:lineRule="auto"/>
        <w:jc w:val="center"/>
        <w:rPr>
          <w:b/>
        </w:rPr>
      </w:pPr>
      <w:r>
        <w:rPr>
          <w:b/>
        </w:rPr>
        <w:t xml:space="preserve">Основные характеристики  </w:t>
      </w:r>
      <w:r w:rsidR="00855172">
        <w:rPr>
          <w:b/>
        </w:rPr>
        <w:t xml:space="preserve">параметров  среднесрочного финансового плана </w:t>
      </w:r>
      <w:r>
        <w:rPr>
          <w:b/>
        </w:rPr>
        <w:t>бюджета  внутригородского муниципального образования города Севастополя Андреевский муниципальный округ на 201</w:t>
      </w:r>
      <w:r w:rsidR="00855172">
        <w:rPr>
          <w:b/>
        </w:rPr>
        <w:t>7</w:t>
      </w:r>
      <w:r>
        <w:rPr>
          <w:b/>
        </w:rPr>
        <w:t xml:space="preserve"> год по доходам.</w:t>
      </w:r>
    </w:p>
    <w:p w:rsidR="00BA0ADD" w:rsidRDefault="00BA0ADD" w:rsidP="00BA0ADD">
      <w:pPr>
        <w:pStyle w:val="a8"/>
        <w:ind w:left="0" w:hanging="425"/>
        <w:jc w:val="both"/>
      </w:pPr>
      <w:r>
        <w:t xml:space="preserve">      </w:t>
      </w:r>
      <w:r w:rsidR="00855172">
        <w:t xml:space="preserve">              </w:t>
      </w:r>
      <w:r>
        <w:t>К доходам  бюджета внутригородского муниципального образования города Севастополя Андреевский муниципальный округ в 201</w:t>
      </w:r>
      <w:r w:rsidR="00855172">
        <w:t>7</w:t>
      </w:r>
      <w:r>
        <w:t xml:space="preserve"> году относятся налоговые и неналоговые доходы..</w:t>
      </w:r>
    </w:p>
    <w:p w:rsidR="00BA0ADD" w:rsidRDefault="00BA0ADD" w:rsidP="00BA0ADD">
      <w:pPr>
        <w:pStyle w:val="a8"/>
        <w:ind w:left="0" w:hanging="425"/>
        <w:jc w:val="both"/>
      </w:pPr>
      <w:r>
        <w:t xml:space="preserve">                Доходы местного бюджета в 201</w:t>
      </w:r>
      <w:r w:rsidR="00855172">
        <w:t>7</w:t>
      </w:r>
      <w:r>
        <w:t xml:space="preserve"> году формируются в соответствии с   Законом города Севастополя  «О бюджете  города Севастополя на 2016 год».</w:t>
      </w:r>
      <w:r w:rsidR="00855172">
        <w:t>жжжжжжжжжжжжжж</w:t>
      </w:r>
    </w:p>
    <w:p w:rsidR="00BA0ADD" w:rsidRDefault="00BA0ADD" w:rsidP="00BA0ADD">
      <w:pPr>
        <w:pStyle w:val="a8"/>
        <w:ind w:left="0" w:hanging="425"/>
        <w:jc w:val="both"/>
      </w:pPr>
    </w:p>
    <w:p w:rsidR="00BA0ADD" w:rsidRDefault="00BA0ADD" w:rsidP="00BA0ADD">
      <w:pPr>
        <w:pStyle w:val="a8"/>
        <w:ind w:left="0" w:hanging="425"/>
        <w:jc w:val="both"/>
      </w:pPr>
      <w:r>
        <w:t xml:space="preserve">                     Общий объем доходов местного бюджета на 201</w:t>
      </w:r>
      <w:r w:rsidR="00855172">
        <w:t>7</w:t>
      </w:r>
      <w:r>
        <w:t xml:space="preserve"> год планируется в сумме </w:t>
      </w:r>
      <w:r w:rsidR="00855172">
        <w:t>жжжжжжжжжжж</w:t>
      </w:r>
      <w:r>
        <w:t>7693,9 тыс.рублей, в том числе:</w:t>
      </w:r>
    </w:p>
    <w:p w:rsidR="00BA0ADD" w:rsidRDefault="00BA0ADD" w:rsidP="00BA0ADD">
      <w:pPr>
        <w:pStyle w:val="a8"/>
        <w:ind w:left="0" w:hanging="425"/>
        <w:jc w:val="both"/>
      </w:pPr>
      <w:r>
        <w:t xml:space="preserve">            - дотации на выравнивание бюджетной обеспеченности внутригородских муниципальных образований в сумме </w:t>
      </w:r>
      <w:r w:rsidR="00855172">
        <w:t>жжжжжжжжж</w:t>
      </w:r>
      <w:r>
        <w:t>7635,7 тыс.рублей;</w:t>
      </w:r>
    </w:p>
    <w:p w:rsidR="00BA0ADD" w:rsidRDefault="00BA0ADD" w:rsidP="00BA0ADD">
      <w:pPr>
        <w:pStyle w:val="a8"/>
        <w:ind w:left="0" w:hanging="425"/>
        <w:jc w:val="both"/>
      </w:pPr>
      <w:r>
        <w:t xml:space="preserve">              - налоговые и  неналоговые платежи – </w:t>
      </w:r>
      <w:r w:rsidR="00855172">
        <w:t>жжжжжж</w:t>
      </w:r>
      <w:r>
        <w:t>58,2 тыс.рублей, в том числе:</w:t>
      </w:r>
    </w:p>
    <w:p w:rsidR="00BA0ADD" w:rsidRDefault="00BA0ADD" w:rsidP="00BA0ADD">
      <w:pPr>
        <w:pStyle w:val="a8"/>
        <w:ind w:left="142" w:firstLine="425"/>
        <w:jc w:val="both"/>
      </w:pPr>
      <w:r>
        <w:t xml:space="preserve">-  налоговые доходы в части отчислений от налога  на доходы физических лиц по установленным нормативам с доходов от налога на доходы физических лиц, </w:t>
      </w:r>
      <w:r>
        <w:lastRenderedPageBreak/>
        <w:t xml:space="preserve">собираемых с соответствующей территории внутригородского муниципального образования в размере установленного норматива 0,2% – </w:t>
      </w:r>
      <w:r w:rsidR="00855172">
        <w:t>жжжжж</w:t>
      </w:r>
      <w:r>
        <w:t>40,0 тыс.рублей ;</w:t>
      </w:r>
    </w:p>
    <w:p w:rsidR="00BA0ADD" w:rsidRDefault="00BA0ADD" w:rsidP="00BA0ADD">
      <w:pPr>
        <w:pStyle w:val="a8"/>
        <w:ind w:left="142" w:firstLine="425"/>
        <w:jc w:val="both"/>
      </w:pPr>
      <w:r>
        <w:t xml:space="preserve">-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 в сумме (100 %) - </w:t>
      </w:r>
      <w:r w:rsidR="00855172">
        <w:t>жжжжжжж</w:t>
      </w:r>
      <w:r>
        <w:t>18,2 тыс.рублей.</w:t>
      </w:r>
    </w:p>
    <w:p w:rsidR="00BA0ADD" w:rsidRDefault="00BA0ADD" w:rsidP="00BA0ADD">
      <w:pPr>
        <w:pStyle w:val="a8"/>
        <w:ind w:left="142" w:firstLine="425"/>
        <w:jc w:val="both"/>
      </w:pPr>
    </w:p>
    <w:p w:rsidR="00BA0ADD" w:rsidRDefault="00BA0ADD" w:rsidP="00BA0ADD">
      <w:pPr>
        <w:pStyle w:val="a8"/>
        <w:ind w:left="142" w:firstLine="425"/>
        <w:jc w:val="both"/>
      </w:pPr>
      <w:r>
        <w:t>Общий  объем доходов, которые в 201</w:t>
      </w:r>
      <w:r w:rsidR="00855172">
        <w:t>7</w:t>
      </w:r>
      <w:r>
        <w:t xml:space="preserve"> году будут передаваться местному бюджету, планируется направить:</w:t>
      </w:r>
    </w:p>
    <w:p w:rsidR="00BA0ADD" w:rsidRDefault="00BA0ADD" w:rsidP="00BA0ADD">
      <w:pPr>
        <w:pStyle w:val="a8"/>
        <w:numPr>
          <w:ilvl w:val="0"/>
          <w:numId w:val="28"/>
        </w:numPr>
        <w:spacing w:after="160" w:line="256" w:lineRule="auto"/>
        <w:ind w:left="0" w:firstLine="567"/>
        <w:jc w:val="both"/>
      </w:pPr>
      <w:r>
        <w:t xml:space="preserve">на финансовое  обеспечение внутригородского муниципального образования по содержанию муниципальных служащих для реализации полномочий по решению вопросов местного значения, предусмотренных пунктами 1-8 части 1 статьи 9 Закона города Севастополя от 30.12.2014 № 102-ЗС «О местном самоуправлении в городе Севастополе» в сумме </w:t>
      </w:r>
      <w:r w:rsidR="00855172">
        <w:t>жжжжжжжжж</w:t>
      </w:r>
      <w:r>
        <w:t>6927,7 тыс.рублей,;</w:t>
      </w:r>
    </w:p>
    <w:p w:rsidR="00BA0ADD" w:rsidRDefault="00BA0ADD" w:rsidP="00BA0ADD">
      <w:pPr>
        <w:pStyle w:val="a8"/>
        <w:ind w:left="0" w:hanging="425"/>
        <w:jc w:val="both"/>
      </w:pPr>
      <w:r>
        <w:t xml:space="preserve">          2. на финансовое обеспечение  внутригородского муниципального  образования для проведения спортивно-культурных мероприятий по реализации полномочий по решению вопросов местного значения, предусмотренных пунктами 9-12 части 1 статьи 9 Закона города Севастополя от 30.12.2014 № 102-ЗС «О местном самоуправлении в городе Севастополе» в сумме 766,2 тыс.рублей, в том числе:</w:t>
      </w:r>
      <w:r w:rsidR="00855172">
        <w:t>жжжжжжжжж</w:t>
      </w:r>
    </w:p>
    <w:p w:rsidR="00BA0ADD" w:rsidRDefault="00BA0ADD" w:rsidP="00BA0ADD">
      <w:pPr>
        <w:pStyle w:val="a8"/>
        <w:ind w:left="0" w:hanging="425"/>
        <w:jc w:val="both"/>
      </w:pPr>
    </w:p>
    <w:p w:rsidR="00BA0ADD" w:rsidRDefault="00BA0ADD" w:rsidP="00BA0ADD">
      <w:pPr>
        <w:pStyle w:val="a8"/>
        <w:ind w:left="0" w:hanging="425"/>
        <w:jc w:val="both"/>
      </w:pPr>
      <w:r>
        <w:t xml:space="preserve">                Перечень главных администраторов доходов местного бюджета на 201</w:t>
      </w:r>
      <w:r w:rsidR="00855172">
        <w:t>7</w:t>
      </w:r>
      <w:r>
        <w:t xml:space="preserve"> год и закрепляемые за ними виды (подвиды) доходов бюджета на 201</w:t>
      </w:r>
      <w:r w:rsidR="00855172">
        <w:t>7</w:t>
      </w:r>
      <w:r>
        <w:t xml:space="preserve"> год указан в  Приложении №2 к  </w:t>
      </w:r>
      <w:r w:rsidR="00855172">
        <w:t>жжжжжжж</w:t>
      </w:r>
      <w:r>
        <w:t>решению Совета о  бюджете на 2016 год.</w:t>
      </w:r>
    </w:p>
    <w:p w:rsidR="00BA0ADD" w:rsidRDefault="00BA0ADD" w:rsidP="00855172">
      <w:pPr>
        <w:pStyle w:val="a8"/>
        <w:ind w:left="0" w:hanging="425"/>
      </w:pPr>
    </w:p>
    <w:p w:rsidR="00BA0ADD" w:rsidRDefault="00BA0ADD" w:rsidP="00855172">
      <w:pPr>
        <w:pStyle w:val="a8"/>
        <w:numPr>
          <w:ilvl w:val="0"/>
          <w:numId w:val="27"/>
        </w:numPr>
        <w:spacing w:after="160" w:line="256" w:lineRule="auto"/>
        <w:rPr>
          <w:b/>
        </w:rPr>
      </w:pPr>
      <w:r>
        <w:rPr>
          <w:b/>
        </w:rPr>
        <w:t>О</w:t>
      </w:r>
      <w:r w:rsidR="00855172">
        <w:rPr>
          <w:b/>
        </w:rPr>
        <w:t>боснование  распределения бюджетных ассигнований на исполнение принимаемых расходных обязательств в разрезе  получателей бюджетных средств</w:t>
      </w:r>
      <w:r>
        <w:rPr>
          <w:b/>
        </w:rPr>
        <w:t xml:space="preserve">  бюджета внутригородского муниципального образования города Севастополя Андреевский муниципальный округ на   201</w:t>
      </w:r>
      <w:r w:rsidR="00855172">
        <w:rPr>
          <w:b/>
        </w:rPr>
        <w:t>7</w:t>
      </w:r>
      <w:r>
        <w:rPr>
          <w:b/>
        </w:rPr>
        <w:t xml:space="preserve"> год по расходам.</w:t>
      </w:r>
    </w:p>
    <w:p w:rsidR="00BA0ADD" w:rsidRDefault="00855172" w:rsidP="00855172">
      <w:pPr>
        <w:pStyle w:val="a8"/>
        <w:ind w:left="142"/>
        <w:jc w:val="both"/>
      </w:pPr>
      <w:r>
        <w:t xml:space="preserve">         </w:t>
      </w:r>
      <w:r w:rsidR="00BA0ADD">
        <w:t>Расходы местного бюджета формируются исходя из распределения и закрепления полномочий по финансовому обеспечению каждого вида обязательств, вытекающих из федерального законодательства, законодательства города Севастополя и нормативных актов органов местного самоуправления Андреевского муниципального округа.</w:t>
      </w:r>
    </w:p>
    <w:p w:rsidR="00BA0ADD" w:rsidRDefault="00BA0ADD" w:rsidP="00BA0ADD">
      <w:pPr>
        <w:pStyle w:val="a8"/>
        <w:ind w:left="142" w:firstLine="785"/>
        <w:jc w:val="both"/>
      </w:pPr>
      <w:r>
        <w:t>Основные характеристики местного бюджета  на очередной финансовый год, а также распределение предельных объемов бюджетного финансирования по главным распорядителям  бюджетных средств и перечень муниципальных программ, подлежащих финансированию  за счет местного бюджета в очередном финансовом году, разрабатываются с учетом необходимости финансирования всех расходных обязательств, которые будут включены в реестр расходных обязательств, исполнение  которых должно осуществляться в очередном финансовом году за счет средств местного бюджета.</w:t>
      </w:r>
    </w:p>
    <w:p w:rsidR="00BA0ADD" w:rsidRDefault="00BA0ADD" w:rsidP="00BA0ADD">
      <w:pPr>
        <w:pStyle w:val="a8"/>
        <w:ind w:left="142" w:firstLine="785"/>
        <w:jc w:val="both"/>
      </w:pPr>
      <w:r>
        <w:t>Общий объем расходов местного бюджета на 201</w:t>
      </w:r>
      <w:r w:rsidR="00855172">
        <w:t>7</w:t>
      </w:r>
      <w:r>
        <w:t xml:space="preserve"> год планируется в сумме</w:t>
      </w:r>
      <w:r>
        <w:rPr>
          <w:b/>
        </w:rPr>
        <w:t xml:space="preserve"> </w:t>
      </w:r>
      <w:r w:rsidR="00855172">
        <w:rPr>
          <w:b/>
        </w:rPr>
        <w:t>жжжжж</w:t>
      </w:r>
      <w:r>
        <w:rPr>
          <w:b/>
        </w:rPr>
        <w:t>7693,9</w:t>
      </w:r>
      <w:r>
        <w:t xml:space="preserve"> </w:t>
      </w:r>
      <w:r>
        <w:rPr>
          <w:b/>
        </w:rPr>
        <w:t xml:space="preserve">тыс.рублей </w:t>
      </w:r>
      <w:r>
        <w:t xml:space="preserve"> согласно  ведомственной структуре расходов местного бюджета по главному распорядителю бюджетных средств, целевым статьям расходов, группам и подгруппам видов  расходов классификации расходов бюджета на 201</w:t>
      </w:r>
      <w:r w:rsidR="00855172">
        <w:t>7</w:t>
      </w:r>
      <w:r>
        <w:t xml:space="preserve"> год (Приложение № 3 к  </w:t>
      </w:r>
      <w:r w:rsidR="00855172">
        <w:t>жжжжжж</w:t>
      </w:r>
      <w:r>
        <w:t>решению о местном бюджете) и распределению бюджетных ассигнований по разделам, подразделам, целевым статьям и группам видов расходов классификации расходов местного бюджета на 201</w:t>
      </w:r>
      <w:r w:rsidR="00855172">
        <w:t>7</w:t>
      </w:r>
      <w:r>
        <w:t xml:space="preserve"> год (приложение № 4 к  решению о местном  бюджете).</w:t>
      </w:r>
    </w:p>
    <w:p w:rsidR="00BA0ADD" w:rsidRDefault="00BA0ADD" w:rsidP="00BA0ADD">
      <w:pPr>
        <w:pStyle w:val="a8"/>
        <w:ind w:left="142" w:firstLine="785"/>
        <w:jc w:val="both"/>
      </w:pPr>
      <w:r>
        <w:t>Главным распорядителем бюджетных средств местного бюджета на 201</w:t>
      </w:r>
      <w:r w:rsidR="00D5704C">
        <w:t>7</w:t>
      </w:r>
      <w:r>
        <w:t xml:space="preserve"> год является местная администрация Андреевского муниципального округа (далее- местная администрация).</w:t>
      </w:r>
    </w:p>
    <w:p w:rsidR="00BA0ADD" w:rsidRDefault="00BA0ADD" w:rsidP="00BA0ADD">
      <w:pPr>
        <w:pStyle w:val="a8"/>
        <w:ind w:left="142" w:firstLine="785"/>
        <w:jc w:val="both"/>
      </w:pPr>
    </w:p>
    <w:p w:rsidR="00BA0ADD" w:rsidRDefault="00BA0ADD" w:rsidP="00967B48">
      <w:pPr>
        <w:pStyle w:val="a8"/>
        <w:numPr>
          <w:ilvl w:val="1"/>
          <w:numId w:val="29"/>
        </w:numPr>
        <w:spacing w:after="160" w:line="256" w:lineRule="auto"/>
        <w:ind w:left="1134" w:hanging="708"/>
        <w:jc w:val="both"/>
        <w:rPr>
          <w:b/>
        </w:rPr>
      </w:pPr>
      <w:r>
        <w:rPr>
          <w:b/>
        </w:rPr>
        <w:t>Расходы по разделу</w:t>
      </w:r>
      <w:r w:rsidR="00967B48">
        <w:rPr>
          <w:b/>
        </w:rPr>
        <w:t xml:space="preserve">, подразделу </w:t>
      </w:r>
      <w:r>
        <w:rPr>
          <w:b/>
        </w:rPr>
        <w:t xml:space="preserve"> 0100 «Общегосударственные расходы»</w:t>
      </w:r>
    </w:p>
    <w:p w:rsidR="00BA0ADD" w:rsidRDefault="00BA0ADD" w:rsidP="00BA0ADD">
      <w:pPr>
        <w:pStyle w:val="a8"/>
        <w:ind w:left="142" w:firstLine="785"/>
        <w:jc w:val="both"/>
      </w:pPr>
      <w:r>
        <w:lastRenderedPageBreak/>
        <w:t>Расходы по раздел</w:t>
      </w:r>
      <w:r w:rsidR="00967B48">
        <w:t xml:space="preserve">, подразделу </w:t>
      </w:r>
      <w:r>
        <w:t xml:space="preserve">у 0100 «Общегосударственные вопросы» предусмотрены в сумме </w:t>
      </w:r>
      <w:r w:rsidR="00D5704C">
        <w:t>жжжжж</w:t>
      </w:r>
      <w:r>
        <w:t xml:space="preserve">6869,5 тыс. рублей, что на </w:t>
      </w:r>
      <w:r w:rsidR="00D5704C">
        <w:t>жжжж</w:t>
      </w:r>
      <w:r>
        <w:t>8,62 % выше средств, запланированных на 201</w:t>
      </w:r>
      <w:r w:rsidR="00D5704C">
        <w:t>6</w:t>
      </w:r>
      <w:r>
        <w:t xml:space="preserve"> год.</w:t>
      </w:r>
    </w:p>
    <w:p w:rsidR="00BA0ADD" w:rsidRDefault="00BA0ADD" w:rsidP="00BA0ADD">
      <w:pPr>
        <w:pStyle w:val="a8"/>
        <w:ind w:left="142" w:firstLine="785"/>
        <w:jc w:val="both"/>
      </w:pPr>
      <w:r w:rsidRPr="002C7E6A">
        <w:rPr>
          <w:b/>
        </w:rPr>
        <w:t>По разделу 0102</w:t>
      </w:r>
      <w:r>
        <w:t xml:space="preserve"> «Функционирование высшего должностного лица субъекта Российской Федерации и муниципального образования» запланированы расходы на функционирование  главы муниципального образования в сумме  </w:t>
      </w:r>
      <w:r w:rsidR="00D5704C">
        <w:t>жжж</w:t>
      </w:r>
      <w:r>
        <w:t>1544,4 тыс. рублей.</w:t>
      </w:r>
    </w:p>
    <w:p w:rsidR="00BA0ADD" w:rsidRDefault="00BA0ADD" w:rsidP="00BA0ADD">
      <w:pPr>
        <w:pStyle w:val="a8"/>
        <w:ind w:left="142" w:firstLine="785"/>
        <w:jc w:val="both"/>
      </w:pPr>
      <w:r w:rsidRPr="002C7E6A">
        <w:rPr>
          <w:b/>
        </w:rPr>
        <w:t>По разделу 0104</w:t>
      </w:r>
      <w:r>
        <w:t xml:space="preserve"> «Функционирование  </w:t>
      </w:r>
      <w:r w:rsidR="00913DF2">
        <w:t>Правительства 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t xml:space="preserve"> запланированы  расходы в сумме </w:t>
      </w:r>
      <w:r w:rsidR="00D5704C">
        <w:t>жжжжж</w:t>
      </w:r>
      <w:r>
        <w:t xml:space="preserve">5325,1  тыс. рублей, что составляет  </w:t>
      </w:r>
      <w:r w:rsidR="00D5704C">
        <w:t>жжжж</w:t>
      </w:r>
      <w:r>
        <w:t>95,56 % от средств уточненного плана на 201</w:t>
      </w:r>
      <w:r w:rsidR="00D5704C">
        <w:t>6</w:t>
      </w:r>
      <w:r>
        <w:t xml:space="preserve"> год, в том числе:</w:t>
      </w:r>
    </w:p>
    <w:p w:rsidR="00BA0ADD" w:rsidRDefault="00BA0ADD" w:rsidP="00BA0ADD">
      <w:pPr>
        <w:pStyle w:val="a8"/>
        <w:ind w:left="142" w:firstLine="785"/>
        <w:jc w:val="both"/>
      </w:pPr>
      <w:r>
        <w:t>- на выплаты  персоналу государственных (муниципальных) органов -</w:t>
      </w:r>
      <w:r w:rsidR="00D5704C">
        <w:t>жжжж</w:t>
      </w:r>
      <w:r>
        <w:t xml:space="preserve">4568,8 тыс. рублей, исходя из среднего уровня ежемесячного денежного содержания муниципальных служащих </w:t>
      </w:r>
      <w:r w:rsidR="00D5704C">
        <w:t>жжжж</w:t>
      </w:r>
      <w:r>
        <w:t xml:space="preserve">30,4 тыс. рублей – </w:t>
      </w:r>
      <w:r w:rsidR="00D5704C">
        <w:t>жжжж</w:t>
      </w:r>
      <w:r>
        <w:t>4155,2 тыс.руб.; и оплаты труда технического персонала -</w:t>
      </w:r>
      <w:r w:rsidR="00D5704C">
        <w:t>жжжж</w:t>
      </w:r>
      <w:r>
        <w:t>413,6 тыс.руб.);</w:t>
      </w:r>
    </w:p>
    <w:p w:rsidR="00BA0ADD" w:rsidRDefault="00BA0ADD" w:rsidP="00BA0ADD">
      <w:pPr>
        <w:pStyle w:val="a8"/>
        <w:ind w:left="142" w:firstLine="785"/>
        <w:jc w:val="both"/>
      </w:pPr>
      <w:r>
        <w:t xml:space="preserve">- на иные закупки товаров, работ и услуг для обеспечения государственных (муниципальных) нужд – </w:t>
      </w:r>
      <w:r w:rsidR="00D5704C">
        <w:t>жжжж</w:t>
      </w:r>
      <w:r>
        <w:t>406,3 тыс. рублей;</w:t>
      </w:r>
    </w:p>
    <w:p w:rsidR="00BA0ADD" w:rsidRDefault="00BA0ADD" w:rsidP="00BA0ADD">
      <w:pPr>
        <w:pStyle w:val="a8"/>
        <w:ind w:left="142" w:firstLine="785"/>
        <w:jc w:val="both"/>
      </w:pPr>
      <w:r>
        <w:t xml:space="preserve">- на </w:t>
      </w:r>
      <w:r w:rsidR="00D5704C">
        <w:t>уплату налогов, сборов и иных платежей – жжжжж 3</w:t>
      </w:r>
      <w:r>
        <w:t>50,0 тыс. рублей</w:t>
      </w:r>
      <w:r w:rsidR="00D5704C">
        <w:t>.</w:t>
      </w:r>
    </w:p>
    <w:p w:rsidR="00BA0ADD" w:rsidRDefault="00BA0ADD" w:rsidP="00BA0ADD">
      <w:pPr>
        <w:pStyle w:val="a8"/>
        <w:ind w:left="142" w:firstLine="785"/>
        <w:jc w:val="both"/>
      </w:pPr>
      <w:r>
        <w:t xml:space="preserve">Фонд заработной платы формировался согласно структуре  ВМО Андреевский МО, которая включает в себя  1 выборную должность, 11 муниципальных служащих и 3 ставки обслуживающего персонала (водителя, рабочего по текущему ремонту здания и помещений и уборщицу) согласно предельной  штатной численности лиц, замещающих муниципальные должности и муниципальных служащих органов местного самоуправления, рассчитанная в соответствии  с Методическими рекомендациями по определению предельной штатной  численности лиц, замещающих муниципальные должности и муниципальных служащих органов местного самоуправления города Севастополя, утвержденными Постановлением  Правительства Севастополя от 10 февраля 2015 года № 81-ПП (с учетом изменений). </w:t>
      </w:r>
    </w:p>
    <w:p w:rsidR="00BA0ADD" w:rsidRDefault="00BA0ADD" w:rsidP="00BA0ADD">
      <w:pPr>
        <w:pStyle w:val="a8"/>
        <w:ind w:left="142" w:firstLine="785"/>
        <w:jc w:val="both"/>
      </w:pPr>
      <w:r>
        <w:t>Фонд заработной платы рассчитан в соответствии  с законом города Севастополя от 5 августа 2014 года № 53-ЗС «О муниципальной службе в городе Севастополе» и с учетом среднего уровня ежемесячного денежного содержания муниципальных служащих 30,4 тыс. рублей.</w:t>
      </w:r>
    </w:p>
    <w:p w:rsidR="00BA0ADD" w:rsidRDefault="00BA0ADD" w:rsidP="00BA0ADD">
      <w:pPr>
        <w:pStyle w:val="a8"/>
        <w:ind w:left="142" w:firstLine="785"/>
        <w:jc w:val="both"/>
      </w:pPr>
      <w:r>
        <w:t>Оплата  труда главы муниципального образования  рассчитана в соответствии с «Положением об оплате труда выборного должностного лица ВМО Андреевский МО», утвержденного решением  Совета Андреевского МО от 09.09.2015  №08/54.</w:t>
      </w:r>
    </w:p>
    <w:p w:rsidR="00BA0ADD" w:rsidRDefault="00BA0ADD" w:rsidP="00BA0ADD">
      <w:pPr>
        <w:pStyle w:val="a8"/>
        <w:ind w:left="142" w:firstLine="785"/>
        <w:jc w:val="both"/>
      </w:pPr>
      <w:r>
        <w:t xml:space="preserve"> При планировании фонда оплаты труда  главы муниципального образования предусмотрены следующие средства:</w:t>
      </w:r>
    </w:p>
    <w:p w:rsidR="00BA0ADD" w:rsidRDefault="00BA0ADD" w:rsidP="00BA0ADD">
      <w:pPr>
        <w:pStyle w:val="a8"/>
        <w:ind w:left="142" w:firstLine="785"/>
        <w:jc w:val="both"/>
      </w:pPr>
      <w:r>
        <w:t>- 12 должностных окладов – 266,6 тыс.руб.;</w:t>
      </w:r>
    </w:p>
    <w:p w:rsidR="00BA0ADD" w:rsidRDefault="00BA0ADD" w:rsidP="00BA0ADD">
      <w:pPr>
        <w:pStyle w:val="a8"/>
        <w:ind w:left="142" w:firstLine="785"/>
        <w:jc w:val="both"/>
      </w:pPr>
      <w:r>
        <w:t>- выслуга лет- 3 должностных оклада – 66,6 тыс.руб.;</w:t>
      </w:r>
    </w:p>
    <w:p w:rsidR="00BA0ADD" w:rsidRDefault="00BA0ADD" w:rsidP="00BA0ADD">
      <w:pPr>
        <w:pStyle w:val="a8"/>
        <w:ind w:left="142" w:firstLine="785"/>
        <w:jc w:val="both"/>
      </w:pPr>
      <w:r>
        <w:t>- надбавка за особые условия -14 должностных  оклада – 311,0 тыс.руб.;</w:t>
      </w:r>
      <w:r>
        <w:br/>
        <w:t xml:space="preserve">              - премии – 2 должностных оклада -44,4 тыс.руб.;</w:t>
      </w:r>
    </w:p>
    <w:p w:rsidR="00BA0ADD" w:rsidRDefault="00BA0ADD" w:rsidP="00BA0ADD">
      <w:pPr>
        <w:pStyle w:val="a8"/>
        <w:ind w:left="142" w:firstLine="785"/>
        <w:jc w:val="both"/>
      </w:pPr>
      <w:r>
        <w:t>- единовременная выплата при предоставлении ежегодного отпуска -2 должностных оклада – 44,4 тыс.руб.;</w:t>
      </w:r>
    </w:p>
    <w:p w:rsidR="00BA0ADD" w:rsidRDefault="00BA0ADD" w:rsidP="00BA0ADD">
      <w:pPr>
        <w:pStyle w:val="a8"/>
        <w:ind w:left="142" w:firstLine="785"/>
        <w:jc w:val="both"/>
      </w:pPr>
      <w:r>
        <w:t>- ежемесячное денежное поощрение (коэф. 1,7) – 453,2 тыс.руб.</w:t>
      </w:r>
    </w:p>
    <w:p w:rsidR="00BA0ADD" w:rsidRDefault="00BA0ADD" w:rsidP="00BA0ADD">
      <w:pPr>
        <w:pStyle w:val="a8"/>
        <w:ind w:left="142" w:firstLine="785"/>
        <w:jc w:val="both"/>
      </w:pPr>
      <w:r>
        <w:t>Итого фонд оплаты труда  главы муниципального образования вместе с начислениями на заработную плату составляет 1544,4 тыс.руб.</w:t>
      </w:r>
    </w:p>
    <w:p w:rsidR="00BA0ADD" w:rsidRDefault="00BA0ADD" w:rsidP="00BA0ADD">
      <w:pPr>
        <w:pStyle w:val="a8"/>
        <w:ind w:left="142" w:firstLine="785"/>
        <w:jc w:val="both"/>
      </w:pPr>
    </w:p>
    <w:p w:rsidR="00BA0ADD" w:rsidRDefault="00BA0ADD" w:rsidP="00BA0ADD">
      <w:pPr>
        <w:pStyle w:val="a8"/>
        <w:ind w:left="142" w:firstLine="785"/>
        <w:jc w:val="both"/>
      </w:pPr>
      <w:r>
        <w:t>Фонд оплаты труда муниципальных служащих составляет: (5699,6 тыс.- 1544,4 тыс.руб.) = 4155,2 тыс.руб.</w:t>
      </w:r>
    </w:p>
    <w:p w:rsidR="00BA0ADD" w:rsidRDefault="00BA0ADD" w:rsidP="00BA0ADD">
      <w:pPr>
        <w:pStyle w:val="a8"/>
        <w:ind w:left="142" w:firstLine="785"/>
        <w:jc w:val="both"/>
      </w:pPr>
    </w:p>
    <w:p w:rsidR="00BA0ADD" w:rsidRDefault="00BA0ADD" w:rsidP="00BA0ADD">
      <w:pPr>
        <w:pStyle w:val="a8"/>
        <w:ind w:left="142" w:firstLine="785"/>
        <w:jc w:val="both"/>
      </w:pPr>
      <w:r>
        <w:t xml:space="preserve">При планировании фонда оплаты технического персонала (3 шт. ед.) предусмотрены следующие средства: </w:t>
      </w:r>
    </w:p>
    <w:p w:rsidR="00BA0ADD" w:rsidRDefault="00BA0ADD" w:rsidP="00BA0ADD">
      <w:pPr>
        <w:pStyle w:val="a8"/>
        <w:ind w:left="142" w:firstLine="785"/>
        <w:jc w:val="both"/>
      </w:pPr>
      <w:r>
        <w:t>- должностной оклад 18884 х 12 мес. = 226,607 тыс.руб.;</w:t>
      </w:r>
    </w:p>
    <w:p w:rsidR="00BA0ADD" w:rsidRDefault="00BA0ADD" w:rsidP="00BA0ADD">
      <w:pPr>
        <w:pStyle w:val="a8"/>
        <w:ind w:left="142" w:firstLine="785"/>
        <w:jc w:val="both"/>
      </w:pPr>
      <w:r>
        <w:lastRenderedPageBreak/>
        <w:t>- надбавки (25 %-классность; 25 % -ненормируемый рабочий день; 10 %- за дезинфицирующие средства) -4,443 тыс.руб. х 12 мес.= 53,316 тыс.руб.;</w:t>
      </w:r>
    </w:p>
    <w:p w:rsidR="00BA0ADD" w:rsidRDefault="00BA0ADD" w:rsidP="00BA0ADD">
      <w:pPr>
        <w:pStyle w:val="a8"/>
        <w:ind w:left="142" w:firstLine="785"/>
        <w:jc w:val="both"/>
      </w:pPr>
      <w:r>
        <w:t>- материальная помощь к отпуску (2 должностных оклада) -37,768 тыс. руб.</w:t>
      </w:r>
    </w:p>
    <w:p w:rsidR="00BA0ADD" w:rsidRDefault="00BA0ADD" w:rsidP="00BA0ADD">
      <w:pPr>
        <w:pStyle w:val="a8"/>
        <w:ind w:left="142" w:firstLine="785"/>
        <w:jc w:val="both"/>
      </w:pPr>
      <w:r>
        <w:t>Итого фонд оплаты труда техперсонала  вместе с начислениями на заработную плату -413,6 тыс.руб.</w:t>
      </w:r>
    </w:p>
    <w:p w:rsidR="00BA0ADD" w:rsidRDefault="00BA0ADD" w:rsidP="00BA0ADD">
      <w:pPr>
        <w:pStyle w:val="a8"/>
        <w:ind w:left="142" w:firstLine="785"/>
        <w:jc w:val="both"/>
      </w:pPr>
    </w:p>
    <w:p w:rsidR="00BA0ADD" w:rsidRDefault="00BA0ADD" w:rsidP="00BA0ADD">
      <w:pPr>
        <w:pStyle w:val="a8"/>
        <w:ind w:left="142" w:firstLine="785"/>
        <w:jc w:val="both"/>
      </w:pPr>
      <w:r>
        <w:t>Объем  средств на расходы по обеспечению деятельности органов местного самоуправления рассчитан в  соответствии с основными направлениями  бюджетной и налоговой политики города Севастополя на 2016 год и на плановый период 2017 и 2018 годов, утвержденными Постановлением Правительства Севастополя от 30.10.2015 № 1011-ПП,  Постановлением местной администрации Андреевского муниципального округа от 16 декабря 2015 года №41-А «Об утверждении нормативов расходов на обеспечение деятельности (выполнение функций) местной администрации Андреевского муниципального округа города Севастополя».</w:t>
      </w:r>
    </w:p>
    <w:p w:rsidR="00967B48" w:rsidRDefault="00967B48" w:rsidP="00BA0ADD">
      <w:pPr>
        <w:pStyle w:val="a8"/>
        <w:ind w:left="142" w:firstLine="785"/>
        <w:jc w:val="both"/>
      </w:pPr>
      <w:r>
        <w:t>По разделу 0104</w:t>
      </w:r>
    </w:p>
    <w:p w:rsidR="002C7E6A" w:rsidRDefault="002C7E6A" w:rsidP="002C7E6A">
      <w:pPr>
        <w:pStyle w:val="a8"/>
        <w:ind w:left="142" w:firstLine="785"/>
        <w:jc w:val="both"/>
      </w:pPr>
      <w:r w:rsidRPr="002C7E6A">
        <w:rPr>
          <w:b/>
        </w:rPr>
        <w:t>По разделу</w:t>
      </w:r>
      <w:r w:rsidR="00967B48">
        <w:rPr>
          <w:b/>
        </w:rPr>
        <w:t xml:space="preserve">, подразделу </w:t>
      </w:r>
      <w:r w:rsidRPr="002C7E6A">
        <w:rPr>
          <w:b/>
        </w:rPr>
        <w:t xml:space="preserve"> 0111 «Резервные фонды»</w:t>
      </w:r>
      <w:r>
        <w:t xml:space="preserve"> объем резервного фонда местной администрации Андреевского муниципального округа  запланирован в сумме жжж58,2 тыс. руб. и составляет  0,76 % от утвержденных расходов местного бюджета. Средства планируется использовать в соответствии с  «Положением о порядке использования бюджетных ассигнований резервного фонда местной администрации Андреевского муниципального округа», утвержденного Постановлением местной администрации Андреевского муниципального округа от 17 сентября 2015 года №28-А. В 2016 жжжжжжжжжжж году  средства по  резервному фонду не планировались. </w:t>
      </w:r>
    </w:p>
    <w:p w:rsidR="009829E8" w:rsidRDefault="00913DF2" w:rsidP="002C7E6A">
      <w:pPr>
        <w:pStyle w:val="a8"/>
        <w:ind w:left="142" w:firstLine="785"/>
        <w:jc w:val="both"/>
      </w:pPr>
      <w:r>
        <w:rPr>
          <w:b/>
        </w:rPr>
        <w:t xml:space="preserve">По разделу 0104 </w:t>
      </w:r>
      <w:r w:rsidR="001B35C0">
        <w:rPr>
          <w:b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1B35C0">
        <w:t xml:space="preserve"> утверждена муниципальная программа</w:t>
      </w:r>
      <w:r w:rsidR="00D47EC4">
        <w:t xml:space="preserve"> «Профессиональная переподготовка, повышение  квалификации муниципальных служащих и лиц, замещающих муниципальные должности органов местного самоуправления на 2017-2021годы»</w:t>
      </w:r>
      <w:r w:rsidR="009829E8">
        <w:t>, утвержденная Постановлением местной администрации Андреевского муниципального округа от  27.09.2016  № 100-А. на 2017 год. Данной программой  предусмотрены средства в размере 100,0 тыс.рублейжжжж</w:t>
      </w:r>
    </w:p>
    <w:p w:rsidR="00913DF2" w:rsidRDefault="002C7E6A" w:rsidP="002C7E6A">
      <w:pPr>
        <w:pStyle w:val="a8"/>
        <w:ind w:left="142" w:firstLine="785"/>
        <w:jc w:val="both"/>
      </w:pPr>
      <w:r>
        <w:rPr>
          <w:b/>
        </w:rPr>
        <w:t>По разделу</w:t>
      </w:r>
      <w:r w:rsidR="00967B48">
        <w:rPr>
          <w:b/>
        </w:rPr>
        <w:t xml:space="preserve">, подразделу </w:t>
      </w:r>
      <w:r>
        <w:rPr>
          <w:b/>
        </w:rPr>
        <w:t xml:space="preserve"> 0113 «Другие общегосударственные расходы» </w:t>
      </w:r>
      <w:r w:rsidR="00EC1C80">
        <w:rPr>
          <w:b/>
        </w:rPr>
        <w:t xml:space="preserve"> </w:t>
      </w:r>
      <w:r w:rsidR="00EC1C80" w:rsidRPr="00EC1C80">
        <w:t>запланированы расходы</w:t>
      </w:r>
      <w:r w:rsidR="00EC1C80">
        <w:t xml:space="preserve"> в сумме  </w:t>
      </w:r>
      <w:r w:rsidR="001B35C0">
        <w:t>жжжжжжж</w:t>
      </w:r>
      <w:r w:rsidR="00EC1C80">
        <w:t xml:space="preserve"> в соответствии </w:t>
      </w:r>
      <w:r w:rsidR="00913DF2">
        <w:t>с:</w:t>
      </w:r>
    </w:p>
    <w:p w:rsidR="00913DF2" w:rsidRDefault="00913DF2" w:rsidP="002C7E6A">
      <w:pPr>
        <w:pStyle w:val="a8"/>
        <w:ind w:left="142" w:firstLine="785"/>
        <w:jc w:val="both"/>
      </w:pPr>
      <w:r>
        <w:rPr>
          <w:b/>
        </w:rPr>
        <w:t xml:space="preserve">- </w:t>
      </w:r>
      <w:r w:rsidRPr="00913DF2">
        <w:t>муниципальной программой «По противодействию экстремизму и терроризму на территории внутригородского муниципального образования города Севастополя –Андреевский муниципальный округ на 2016-2020 годы»</w:t>
      </w:r>
      <w:r>
        <w:t>, утвержденной решением Совета Андреевского муниципального округа от 18.05.2016 №24/144. Данной программой  предусмотрены средства на 2017 год в сумме 5,0 тыс.рублей.</w:t>
      </w:r>
    </w:p>
    <w:p w:rsidR="002C7E6A" w:rsidRPr="00913DF2" w:rsidRDefault="00913DF2" w:rsidP="002C7E6A">
      <w:pPr>
        <w:pStyle w:val="a8"/>
        <w:ind w:left="142" w:firstLine="785"/>
        <w:jc w:val="both"/>
      </w:pPr>
      <w:r>
        <w:rPr>
          <w:b/>
        </w:rPr>
        <w:t>-</w:t>
      </w:r>
      <w:r>
        <w:t xml:space="preserve"> муниципальной программой «Правопорядок внутригородского муниципального образования города Севастополя-Андреевского муниципального округа на 2016-2020 годы», утвержденной решением Совета Андреевского муниципального округа от 30.03.2016 №20/128.</w:t>
      </w:r>
      <w:r w:rsidR="00EC1C80" w:rsidRPr="00913DF2">
        <w:t xml:space="preserve"> </w:t>
      </w:r>
      <w:r>
        <w:t>Данной программой  предусмотрены средства на 2017 год в сумме 747,0 тыс.рублей.</w:t>
      </w:r>
    </w:p>
    <w:p w:rsidR="002C7E6A" w:rsidRDefault="002C7E6A" w:rsidP="00BA0ADD">
      <w:pPr>
        <w:pStyle w:val="a8"/>
        <w:ind w:left="142" w:firstLine="785"/>
        <w:jc w:val="both"/>
      </w:pPr>
    </w:p>
    <w:p w:rsidR="00BA0ADD" w:rsidRDefault="00BA0ADD" w:rsidP="00BA0ADD">
      <w:pPr>
        <w:pStyle w:val="a8"/>
        <w:ind w:left="142" w:firstLine="785"/>
        <w:jc w:val="both"/>
      </w:pPr>
    </w:p>
    <w:p w:rsidR="00BA0ADD" w:rsidRPr="002C7E6A" w:rsidRDefault="00BA0ADD" w:rsidP="00BA0ADD">
      <w:pPr>
        <w:pStyle w:val="a8"/>
        <w:ind w:left="142" w:firstLine="785"/>
        <w:jc w:val="both"/>
        <w:rPr>
          <w:b/>
        </w:rPr>
      </w:pPr>
      <w:r>
        <w:t xml:space="preserve"> </w:t>
      </w:r>
      <w:r w:rsidRPr="002C7E6A">
        <w:rPr>
          <w:b/>
        </w:rPr>
        <w:t>Сравнительный  анализ по общегосударственным расходам</w:t>
      </w:r>
      <w:r w:rsidR="00EC1C80">
        <w:rPr>
          <w:b/>
        </w:rPr>
        <w:t xml:space="preserve"> 0100.</w:t>
      </w:r>
    </w:p>
    <w:p w:rsidR="00BA0ADD" w:rsidRDefault="00BA0ADD" w:rsidP="00BA0ADD">
      <w:pPr>
        <w:pStyle w:val="a8"/>
        <w:ind w:left="142" w:firstLine="785"/>
        <w:jc w:val="both"/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3822"/>
        <w:gridCol w:w="1257"/>
        <w:gridCol w:w="1464"/>
        <w:gridCol w:w="1722"/>
        <w:gridCol w:w="876"/>
      </w:tblGrid>
      <w:tr w:rsidR="00BA0ADD" w:rsidTr="00BA0ADD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D" w:rsidRDefault="00BA0ADD">
            <w:pPr>
              <w:pStyle w:val="a8"/>
              <w:ind w:left="0"/>
              <w:jc w:val="both"/>
            </w:pPr>
            <w:r>
              <w:t>Наименование  расходов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D" w:rsidRDefault="00BA0ADD">
            <w:pPr>
              <w:pStyle w:val="a8"/>
              <w:ind w:left="0"/>
              <w:jc w:val="both"/>
            </w:pPr>
            <w: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D" w:rsidRDefault="00BA0ADD">
            <w:pPr>
              <w:pStyle w:val="a8"/>
              <w:ind w:left="0"/>
              <w:jc w:val="both"/>
            </w:pPr>
            <w:r>
              <w:t xml:space="preserve"> 201</w:t>
            </w:r>
            <w:r w:rsidR="00D5704C">
              <w:t>6</w:t>
            </w:r>
            <w:r>
              <w:t xml:space="preserve"> год</w:t>
            </w:r>
          </w:p>
          <w:p w:rsidR="00BA0ADD" w:rsidRDefault="00BA0ADD">
            <w:pPr>
              <w:pStyle w:val="a8"/>
              <w:ind w:left="0"/>
              <w:jc w:val="both"/>
            </w:pPr>
            <w:r>
              <w:t>уточненный план</w:t>
            </w:r>
          </w:p>
          <w:p w:rsidR="00BA0ADD" w:rsidRDefault="00BA0ADD">
            <w:pPr>
              <w:pStyle w:val="a8"/>
              <w:ind w:left="0"/>
              <w:jc w:val="both"/>
            </w:pPr>
            <w:r>
              <w:t>(тыс.руб.)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D" w:rsidRDefault="00BA0ADD">
            <w:pPr>
              <w:pStyle w:val="a8"/>
              <w:ind w:left="0"/>
              <w:jc w:val="both"/>
            </w:pPr>
            <w:r>
              <w:t>201</w:t>
            </w:r>
            <w:r w:rsidR="00D5704C">
              <w:t>7</w:t>
            </w:r>
            <w:r>
              <w:t xml:space="preserve"> год</w:t>
            </w:r>
            <w:r w:rsidR="00392AAF">
              <w:t>жжжжж</w:t>
            </w:r>
          </w:p>
          <w:p w:rsidR="00BA0ADD" w:rsidRDefault="00BA0ADD">
            <w:pPr>
              <w:pStyle w:val="a8"/>
              <w:ind w:left="0"/>
              <w:jc w:val="both"/>
            </w:pPr>
            <w:r>
              <w:t>утвержденный план</w:t>
            </w:r>
          </w:p>
          <w:p w:rsidR="00BA0ADD" w:rsidRDefault="00BA0ADD">
            <w:pPr>
              <w:pStyle w:val="a8"/>
              <w:ind w:left="0"/>
              <w:jc w:val="both"/>
            </w:pPr>
            <w:r>
              <w:t>(тыс.руб.)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D" w:rsidRDefault="00BA0ADD">
            <w:pPr>
              <w:pStyle w:val="a8"/>
              <w:ind w:left="0"/>
              <w:jc w:val="both"/>
            </w:pPr>
            <w:r>
              <w:t xml:space="preserve">  %</w:t>
            </w:r>
          </w:p>
        </w:tc>
      </w:tr>
      <w:tr w:rsidR="00BA0ADD" w:rsidTr="00BA0ADD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D" w:rsidRDefault="00BA0ADD">
            <w:pPr>
              <w:pStyle w:val="a8"/>
              <w:ind w:left="0"/>
              <w:jc w:val="both"/>
            </w:pPr>
            <w:r>
              <w:t>Функционирование Главы ВМО Андреевский МО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D" w:rsidRDefault="00BA0ADD" w:rsidP="00392AAF">
            <w:pPr>
              <w:pStyle w:val="a8"/>
              <w:ind w:left="0"/>
              <w:jc w:val="center"/>
            </w:pPr>
          </w:p>
          <w:p w:rsidR="00BA0ADD" w:rsidRDefault="00BA0ADD" w:rsidP="00392AAF">
            <w:pPr>
              <w:pStyle w:val="a8"/>
              <w:ind w:left="0"/>
              <w:jc w:val="center"/>
            </w:pPr>
            <w:r>
              <w:t>01 02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D" w:rsidRDefault="00BA0ADD" w:rsidP="00392AAF">
            <w:pPr>
              <w:pStyle w:val="a8"/>
              <w:ind w:left="0"/>
              <w:jc w:val="right"/>
            </w:pPr>
          </w:p>
          <w:p w:rsidR="00BA0ADD" w:rsidRDefault="00D5704C" w:rsidP="00392AAF">
            <w:pPr>
              <w:pStyle w:val="a8"/>
              <w:ind w:left="0"/>
              <w:jc w:val="right"/>
            </w:pPr>
            <w:r>
              <w:t>1544,4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D" w:rsidRDefault="00BA0ADD" w:rsidP="00392AAF">
            <w:pPr>
              <w:pStyle w:val="a8"/>
              <w:ind w:left="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D" w:rsidRDefault="00BA0ADD" w:rsidP="00392AAF">
            <w:pPr>
              <w:pStyle w:val="a8"/>
              <w:ind w:left="0"/>
              <w:jc w:val="right"/>
            </w:pPr>
          </w:p>
          <w:p w:rsidR="00BA0ADD" w:rsidRDefault="00BA0ADD" w:rsidP="00392AAF">
            <w:pPr>
              <w:pStyle w:val="a8"/>
              <w:ind w:left="0"/>
              <w:jc w:val="right"/>
            </w:pPr>
            <w:r>
              <w:t>205,37</w:t>
            </w:r>
          </w:p>
        </w:tc>
      </w:tr>
      <w:tr w:rsidR="00BA0ADD" w:rsidTr="00BA0ADD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D" w:rsidRDefault="00BA0ADD">
            <w:pPr>
              <w:pStyle w:val="a8"/>
              <w:ind w:left="0"/>
              <w:jc w:val="both"/>
            </w:pPr>
            <w:r>
              <w:lastRenderedPageBreak/>
              <w:t>Функционирование местной администрации ВМО Андреевский МО 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D" w:rsidRDefault="00BA0ADD" w:rsidP="00392AAF">
            <w:pPr>
              <w:pStyle w:val="a8"/>
              <w:ind w:left="0"/>
              <w:jc w:val="center"/>
            </w:pPr>
          </w:p>
          <w:p w:rsidR="00BA0ADD" w:rsidRDefault="00BA0ADD" w:rsidP="00392AAF">
            <w:pPr>
              <w:pStyle w:val="a8"/>
              <w:ind w:left="0"/>
              <w:jc w:val="center"/>
            </w:pPr>
            <w: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D" w:rsidRDefault="00BA0ADD" w:rsidP="00392AAF">
            <w:pPr>
              <w:pStyle w:val="a8"/>
              <w:ind w:left="0"/>
              <w:jc w:val="right"/>
            </w:pPr>
          </w:p>
          <w:p w:rsidR="00BA0ADD" w:rsidRDefault="00D5704C" w:rsidP="00392AAF">
            <w:pPr>
              <w:pStyle w:val="a8"/>
              <w:ind w:left="0"/>
              <w:jc w:val="right"/>
            </w:pPr>
            <w:r>
              <w:t>5325,1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D" w:rsidRDefault="00BA0ADD" w:rsidP="00392AAF">
            <w:pPr>
              <w:pStyle w:val="a8"/>
              <w:ind w:left="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D" w:rsidRDefault="00BA0ADD" w:rsidP="00392AAF">
            <w:pPr>
              <w:pStyle w:val="a8"/>
              <w:ind w:left="0"/>
              <w:jc w:val="right"/>
            </w:pPr>
          </w:p>
          <w:p w:rsidR="00BA0ADD" w:rsidRDefault="00BA0ADD" w:rsidP="00392AAF">
            <w:pPr>
              <w:pStyle w:val="a8"/>
              <w:ind w:left="0"/>
              <w:jc w:val="right"/>
            </w:pPr>
            <w:r>
              <w:t>95,56</w:t>
            </w:r>
          </w:p>
        </w:tc>
      </w:tr>
      <w:tr w:rsidR="00BA0ADD" w:rsidTr="00BA0ADD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D" w:rsidRDefault="00BA0ADD">
            <w:pPr>
              <w:pStyle w:val="a8"/>
              <w:ind w:left="0"/>
              <w:jc w:val="both"/>
            </w:pPr>
            <w: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D" w:rsidRDefault="00BA0ADD" w:rsidP="00392AAF">
            <w:pPr>
              <w:pStyle w:val="a8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D" w:rsidRDefault="00BA0ADD" w:rsidP="00392AAF">
            <w:pPr>
              <w:pStyle w:val="a8"/>
              <w:ind w:left="0"/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D" w:rsidRDefault="00BA0ADD" w:rsidP="00392AAF">
            <w:pPr>
              <w:pStyle w:val="a8"/>
              <w:ind w:left="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D" w:rsidRDefault="00BA0ADD" w:rsidP="00392AAF">
            <w:pPr>
              <w:pStyle w:val="a8"/>
              <w:ind w:left="0"/>
              <w:jc w:val="right"/>
            </w:pPr>
          </w:p>
        </w:tc>
      </w:tr>
      <w:tr w:rsidR="00BA0ADD" w:rsidTr="00392AAF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D" w:rsidRDefault="00BA0ADD">
            <w:pPr>
              <w:pStyle w:val="a8"/>
              <w:ind w:left="0"/>
              <w:jc w:val="both"/>
            </w:pPr>
            <w:r>
              <w:t>- расходы на выплаты персоналу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D" w:rsidRDefault="00BA0ADD" w:rsidP="00392AAF">
            <w:pPr>
              <w:pStyle w:val="a8"/>
              <w:ind w:left="0"/>
              <w:jc w:val="center"/>
            </w:pPr>
            <w: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D" w:rsidRDefault="00D5704C" w:rsidP="00392AAF">
            <w:pPr>
              <w:pStyle w:val="a8"/>
              <w:ind w:left="0"/>
              <w:jc w:val="right"/>
            </w:pPr>
            <w:r>
              <w:t>4568,8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D" w:rsidRDefault="00BA0ADD" w:rsidP="00392AAF">
            <w:pPr>
              <w:pStyle w:val="a8"/>
              <w:ind w:left="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D" w:rsidRDefault="00BA0ADD" w:rsidP="00392AAF">
            <w:pPr>
              <w:pStyle w:val="a8"/>
              <w:ind w:left="0"/>
              <w:jc w:val="right"/>
            </w:pPr>
            <w:r>
              <w:t>122,37</w:t>
            </w:r>
          </w:p>
        </w:tc>
      </w:tr>
      <w:tr w:rsidR="00BA0ADD" w:rsidTr="00392AAF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D" w:rsidRDefault="00BA0ADD">
            <w:pPr>
              <w:pStyle w:val="a8"/>
              <w:ind w:left="0"/>
              <w:jc w:val="both"/>
            </w:pPr>
            <w:r>
              <w:t>- закупки товаров, работ и услуг</w:t>
            </w:r>
            <w:r w:rsidR="00D5704C">
              <w:t xml:space="preserve"> для обеспечения муниципальных нужд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D" w:rsidRDefault="00BA0ADD" w:rsidP="00392AAF">
            <w:pPr>
              <w:pStyle w:val="a8"/>
              <w:ind w:left="0"/>
              <w:jc w:val="center"/>
            </w:pPr>
            <w: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D" w:rsidRDefault="00D5704C" w:rsidP="00392AAF">
            <w:pPr>
              <w:pStyle w:val="a8"/>
              <w:ind w:left="0"/>
              <w:jc w:val="right"/>
            </w:pPr>
            <w:r>
              <w:t>749,3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D" w:rsidRDefault="00BA0ADD" w:rsidP="00392AAF">
            <w:pPr>
              <w:pStyle w:val="a8"/>
              <w:ind w:left="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D" w:rsidRDefault="00BA0ADD" w:rsidP="00392AAF">
            <w:pPr>
              <w:pStyle w:val="a8"/>
              <w:ind w:left="0"/>
              <w:jc w:val="right"/>
            </w:pPr>
            <w:r>
              <w:t xml:space="preserve"> 41,13</w:t>
            </w:r>
          </w:p>
        </w:tc>
      </w:tr>
      <w:tr w:rsidR="00D5704C" w:rsidTr="00BA0ADD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4C" w:rsidRDefault="00D5704C" w:rsidP="00D5704C">
            <w:pPr>
              <w:pStyle w:val="a8"/>
              <w:ind w:left="0"/>
              <w:jc w:val="both"/>
            </w:pPr>
            <w:r>
              <w:t>- уплата налогов, сборов и иных платежей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4C" w:rsidRDefault="00D5704C" w:rsidP="00392AAF">
            <w:pPr>
              <w:pStyle w:val="a8"/>
              <w:ind w:left="0"/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4C" w:rsidRDefault="00D5704C" w:rsidP="00392AAF">
            <w:pPr>
              <w:pStyle w:val="a8"/>
              <w:ind w:left="0"/>
              <w:jc w:val="right"/>
            </w:pPr>
            <w:r>
              <w:t>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4C" w:rsidRDefault="00D5704C" w:rsidP="00392AAF">
            <w:pPr>
              <w:pStyle w:val="a8"/>
              <w:ind w:left="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4C" w:rsidRDefault="00D5704C" w:rsidP="00392AAF">
            <w:pPr>
              <w:pStyle w:val="a8"/>
              <w:ind w:left="0"/>
              <w:jc w:val="right"/>
            </w:pPr>
          </w:p>
        </w:tc>
      </w:tr>
      <w:tr w:rsidR="00392AAF" w:rsidTr="00BA0ADD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F" w:rsidRDefault="00392AAF" w:rsidP="00D5704C">
            <w:pPr>
              <w:pStyle w:val="a8"/>
              <w:ind w:left="0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F" w:rsidRDefault="00392AAF" w:rsidP="00392AAF">
            <w:pPr>
              <w:pStyle w:val="a8"/>
              <w:ind w:left="0"/>
              <w:jc w:val="center"/>
            </w:pPr>
            <w: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F" w:rsidRDefault="00392AAF" w:rsidP="00392AAF">
            <w:pPr>
              <w:pStyle w:val="a8"/>
              <w:ind w:left="0"/>
              <w:jc w:val="right"/>
            </w:pPr>
            <w:r>
              <w:t>388,4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F" w:rsidRDefault="00392AAF" w:rsidP="00392AAF">
            <w:pPr>
              <w:pStyle w:val="a8"/>
              <w:ind w:left="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F" w:rsidRDefault="00392AAF" w:rsidP="00392AAF">
            <w:pPr>
              <w:pStyle w:val="a8"/>
              <w:ind w:left="0"/>
              <w:jc w:val="right"/>
            </w:pPr>
          </w:p>
        </w:tc>
      </w:tr>
      <w:tr w:rsidR="00392AAF" w:rsidTr="00BA0ADD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F" w:rsidRDefault="00392AAF" w:rsidP="00D5704C">
            <w:pPr>
              <w:pStyle w:val="a8"/>
              <w:ind w:left="0"/>
              <w:jc w:val="both"/>
            </w:pPr>
            <w:r>
              <w:t>Резервные фонды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F" w:rsidRDefault="00392AAF" w:rsidP="00392AAF">
            <w:pPr>
              <w:pStyle w:val="a8"/>
              <w:ind w:left="0"/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F" w:rsidRDefault="00392AAF" w:rsidP="00392AAF">
            <w:pPr>
              <w:pStyle w:val="a8"/>
              <w:ind w:left="0"/>
              <w:jc w:val="right"/>
            </w:pPr>
            <w:r>
              <w:t>58,2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F" w:rsidRDefault="00392AAF" w:rsidP="00392AAF">
            <w:pPr>
              <w:pStyle w:val="a8"/>
              <w:ind w:left="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F" w:rsidRDefault="00392AAF" w:rsidP="00392AAF">
            <w:pPr>
              <w:pStyle w:val="a8"/>
              <w:ind w:left="0"/>
              <w:jc w:val="right"/>
            </w:pPr>
          </w:p>
        </w:tc>
      </w:tr>
      <w:tr w:rsidR="00392AAF" w:rsidTr="00BA0ADD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F" w:rsidRDefault="00392AAF" w:rsidP="00D5704C">
            <w:pPr>
              <w:pStyle w:val="a8"/>
              <w:ind w:lef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F" w:rsidRDefault="00392AAF" w:rsidP="00392AAF">
            <w:pPr>
              <w:pStyle w:val="a8"/>
              <w:ind w:left="0"/>
              <w:jc w:val="center"/>
            </w:pPr>
            <w: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F" w:rsidRDefault="00392AAF" w:rsidP="00392AAF">
            <w:pPr>
              <w:pStyle w:val="a8"/>
              <w:ind w:left="0"/>
              <w:jc w:val="right"/>
            </w:pPr>
            <w:r>
              <w:t>261,28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F" w:rsidRDefault="00392AAF" w:rsidP="00392AAF">
            <w:pPr>
              <w:pStyle w:val="a8"/>
              <w:ind w:left="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AF" w:rsidRDefault="00392AAF" w:rsidP="00392AAF">
            <w:pPr>
              <w:pStyle w:val="a8"/>
              <w:ind w:left="0"/>
              <w:jc w:val="right"/>
            </w:pPr>
          </w:p>
        </w:tc>
      </w:tr>
      <w:tr w:rsidR="00535C52" w:rsidTr="00BA0ADD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2" w:rsidRDefault="00535C52" w:rsidP="00D5704C">
            <w:pPr>
              <w:pStyle w:val="a8"/>
              <w:ind w:left="0"/>
              <w:jc w:val="both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2" w:rsidRDefault="00535C52" w:rsidP="00392AAF">
            <w:pPr>
              <w:pStyle w:val="a8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2" w:rsidRDefault="00535C52" w:rsidP="00392AAF">
            <w:pPr>
              <w:pStyle w:val="a8"/>
              <w:ind w:left="0"/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2" w:rsidRDefault="00535C52" w:rsidP="00392AAF">
            <w:pPr>
              <w:pStyle w:val="a8"/>
              <w:ind w:left="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52" w:rsidRDefault="00535C52" w:rsidP="00392AAF">
            <w:pPr>
              <w:pStyle w:val="a8"/>
              <w:ind w:left="0"/>
              <w:jc w:val="right"/>
            </w:pPr>
          </w:p>
        </w:tc>
      </w:tr>
      <w:tr w:rsidR="00BA0ADD" w:rsidTr="00BA0ADD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DD" w:rsidRPr="00392AAF" w:rsidRDefault="00BA0ADD">
            <w:pPr>
              <w:pStyle w:val="a8"/>
              <w:ind w:left="0"/>
              <w:jc w:val="both"/>
              <w:rPr>
                <w:b/>
              </w:rPr>
            </w:pPr>
            <w:r w:rsidRPr="00392AAF">
              <w:rPr>
                <w:b/>
              </w:rPr>
              <w:t>ИТОГО общегосударственные расходы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D" w:rsidRPr="00392AAF" w:rsidRDefault="00BA0ADD" w:rsidP="00392AAF">
            <w:pPr>
              <w:pStyle w:val="a8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D" w:rsidRPr="00392AAF" w:rsidRDefault="00BA0ADD" w:rsidP="00392AAF">
            <w:pPr>
              <w:pStyle w:val="a8"/>
              <w:ind w:left="0"/>
              <w:jc w:val="right"/>
              <w:rPr>
                <w:b/>
              </w:rPr>
            </w:pPr>
          </w:p>
          <w:p w:rsidR="00BA0ADD" w:rsidRPr="00392AAF" w:rsidRDefault="00392AAF" w:rsidP="00392AAF">
            <w:pPr>
              <w:pStyle w:val="a8"/>
              <w:ind w:left="0"/>
              <w:jc w:val="right"/>
              <w:rPr>
                <w:b/>
              </w:rPr>
            </w:pPr>
            <w:r>
              <w:rPr>
                <w:b/>
              </w:rPr>
              <w:t>7577,38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D" w:rsidRPr="00392AAF" w:rsidRDefault="00BA0ADD" w:rsidP="00392AAF">
            <w:pPr>
              <w:pStyle w:val="a8"/>
              <w:ind w:left="0"/>
              <w:jc w:val="right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DD" w:rsidRPr="00392AAF" w:rsidRDefault="00BA0ADD" w:rsidP="00392AAF">
            <w:pPr>
              <w:pStyle w:val="a8"/>
              <w:ind w:left="0"/>
              <w:jc w:val="right"/>
              <w:rPr>
                <w:b/>
              </w:rPr>
            </w:pPr>
          </w:p>
          <w:p w:rsidR="00BA0ADD" w:rsidRPr="00392AAF" w:rsidRDefault="00BA0ADD" w:rsidP="00392AAF">
            <w:pPr>
              <w:pStyle w:val="a8"/>
              <w:ind w:left="0"/>
              <w:jc w:val="right"/>
              <w:rPr>
                <w:b/>
              </w:rPr>
            </w:pPr>
            <w:r w:rsidRPr="00392AAF">
              <w:rPr>
                <w:b/>
              </w:rPr>
              <w:t>108,62</w:t>
            </w:r>
          </w:p>
        </w:tc>
      </w:tr>
    </w:tbl>
    <w:p w:rsidR="00BA0ADD" w:rsidRDefault="00BA0ADD" w:rsidP="00BA0ADD">
      <w:pPr>
        <w:pStyle w:val="a8"/>
        <w:ind w:left="142" w:firstLine="785"/>
        <w:jc w:val="both"/>
        <w:rPr>
          <w:lang w:eastAsia="en-US"/>
        </w:rPr>
      </w:pPr>
    </w:p>
    <w:p w:rsidR="00BA0ADD" w:rsidRDefault="00BA0ADD" w:rsidP="00BA0ADD">
      <w:pPr>
        <w:pStyle w:val="a8"/>
        <w:ind w:left="142" w:firstLine="785"/>
        <w:jc w:val="both"/>
      </w:pPr>
    </w:p>
    <w:p w:rsidR="00EC1C80" w:rsidRPr="00EC1C80" w:rsidRDefault="00EC1C80" w:rsidP="00BA0ADD">
      <w:pPr>
        <w:pStyle w:val="a8"/>
        <w:ind w:left="142" w:firstLine="785"/>
        <w:jc w:val="both"/>
        <w:rPr>
          <w:b/>
        </w:rPr>
      </w:pPr>
      <w:r w:rsidRPr="00EC1C80">
        <w:rPr>
          <w:b/>
        </w:rPr>
        <w:t>3.2.  Расходы  местного  значения.</w:t>
      </w:r>
    </w:p>
    <w:p w:rsidR="00BA0ADD" w:rsidRDefault="00BA0ADD" w:rsidP="00BA0ADD">
      <w:pPr>
        <w:pStyle w:val="a8"/>
        <w:ind w:left="142" w:firstLine="785"/>
        <w:jc w:val="both"/>
      </w:pPr>
      <w:r>
        <w:t>В расходах местного бюджета на 201</w:t>
      </w:r>
      <w:r w:rsidR="00D5704C">
        <w:t>7</w:t>
      </w:r>
      <w:r>
        <w:t xml:space="preserve"> год предусматриваются  расходы </w:t>
      </w:r>
      <w:r w:rsidR="002C7E6A">
        <w:t xml:space="preserve">на решение вопросов  местного  значения </w:t>
      </w:r>
      <w:r>
        <w:t xml:space="preserve">в сумме </w:t>
      </w:r>
      <w:r w:rsidR="00D5704C">
        <w:t>жжжжжж</w:t>
      </w:r>
      <w:r>
        <w:t>766,2 тыс. рублей</w:t>
      </w:r>
      <w:r w:rsidR="002C7E6A">
        <w:t>.</w:t>
      </w:r>
      <w:r>
        <w:t xml:space="preserve"> </w:t>
      </w:r>
    </w:p>
    <w:p w:rsidR="002C7E6A" w:rsidRDefault="002C7E6A" w:rsidP="00BA0ADD">
      <w:pPr>
        <w:pStyle w:val="a8"/>
        <w:ind w:left="142" w:firstLine="785"/>
        <w:jc w:val="both"/>
      </w:pPr>
    </w:p>
    <w:p w:rsidR="00BA0ADD" w:rsidRDefault="00967B48" w:rsidP="00BA0ADD">
      <w:pPr>
        <w:pStyle w:val="a8"/>
        <w:ind w:left="142" w:firstLine="785"/>
        <w:jc w:val="both"/>
      </w:pPr>
      <w:r>
        <w:rPr>
          <w:b/>
        </w:rPr>
        <w:t>3.2.1.</w:t>
      </w:r>
      <w:r w:rsidR="00BA0ADD">
        <w:rPr>
          <w:b/>
        </w:rPr>
        <w:t xml:space="preserve">       раздел</w:t>
      </w:r>
      <w:r>
        <w:rPr>
          <w:b/>
        </w:rPr>
        <w:t xml:space="preserve">, подраздел </w:t>
      </w:r>
      <w:r w:rsidR="00BA0ADD">
        <w:rPr>
          <w:b/>
        </w:rPr>
        <w:t xml:space="preserve">  0800 «Культура и кинематография».</w:t>
      </w:r>
    </w:p>
    <w:p w:rsidR="00BA0ADD" w:rsidRDefault="00BA0ADD" w:rsidP="00BA0ADD">
      <w:pPr>
        <w:pStyle w:val="a8"/>
        <w:ind w:left="142" w:firstLine="785"/>
        <w:jc w:val="both"/>
      </w:pPr>
      <w:r>
        <w:t>По разделу 0800 «Культура и кинематография»</w:t>
      </w:r>
      <w:r w:rsidR="00967B48">
        <w:t>, 0804 «Другие вопросы в области культуры,  кинематографии»</w:t>
      </w:r>
      <w:r>
        <w:t xml:space="preserve"> </w:t>
      </w:r>
      <w:r w:rsidR="009829E8">
        <w:t>утверждена постановлением местной администрации Андреевского муниципального округа от  28.09.2016 №101-А муниципальная 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на 2017-2021 годы». Данной программой предусмотрены  на 2017 год средства в сумме  678,3 тыс.рублей,жжжжжжжжжжжжжжжжжжжжжжжжжжжж</w:t>
      </w:r>
      <w:r>
        <w:t>. Средства запланированы на проведение праздничных мероприятий, посвященных юбилейным  датам, государственным и религиозным праздникам и проведение культурно-досуговых мероприятий.</w:t>
      </w:r>
    </w:p>
    <w:p w:rsidR="00967B48" w:rsidRDefault="00967B48" w:rsidP="00BA0ADD">
      <w:pPr>
        <w:pStyle w:val="a8"/>
        <w:ind w:left="142" w:firstLine="785"/>
        <w:jc w:val="both"/>
      </w:pPr>
    </w:p>
    <w:p w:rsidR="00BA0ADD" w:rsidRDefault="00967B48" w:rsidP="00967B48">
      <w:pPr>
        <w:ind w:left="1931" w:hanging="1222"/>
        <w:jc w:val="both"/>
        <w:rPr>
          <w:b/>
        </w:rPr>
      </w:pPr>
      <w:r>
        <w:rPr>
          <w:b/>
        </w:rPr>
        <w:t xml:space="preserve">3.2.2.  </w:t>
      </w:r>
      <w:r w:rsidR="00BA0ADD">
        <w:rPr>
          <w:b/>
        </w:rPr>
        <w:t xml:space="preserve"> раздел</w:t>
      </w:r>
      <w:r>
        <w:rPr>
          <w:b/>
        </w:rPr>
        <w:t xml:space="preserve">, подраздел </w:t>
      </w:r>
      <w:r w:rsidR="00BA0ADD">
        <w:rPr>
          <w:b/>
        </w:rPr>
        <w:t xml:space="preserve"> 1100  «Физическая культура и спорт»</w:t>
      </w:r>
    </w:p>
    <w:p w:rsidR="009829E8" w:rsidRDefault="00BA0ADD" w:rsidP="00BA0ADD">
      <w:pPr>
        <w:pStyle w:val="a8"/>
        <w:ind w:left="142" w:firstLine="785"/>
        <w:jc w:val="both"/>
      </w:pPr>
      <w:r>
        <w:t>По разделу</w:t>
      </w:r>
      <w:r w:rsidR="00967B48">
        <w:t xml:space="preserve">, подразделу </w:t>
      </w:r>
      <w:r>
        <w:t xml:space="preserve"> 1100 «Физическая культура и спорт»</w:t>
      </w:r>
      <w:r w:rsidR="00967B48">
        <w:t>, 110</w:t>
      </w:r>
      <w:r w:rsidR="001B35C0">
        <w:t>1</w:t>
      </w:r>
      <w:r w:rsidR="00967B48">
        <w:t xml:space="preserve"> «</w:t>
      </w:r>
      <w:r w:rsidR="001B35C0">
        <w:t>Физическая культура</w:t>
      </w:r>
      <w:r w:rsidR="00967B48">
        <w:t>»</w:t>
      </w:r>
      <w:r>
        <w:t xml:space="preserve"> </w:t>
      </w:r>
      <w:r w:rsidR="009829E8">
        <w:t>утверждена муниципальная программа 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образовании на 2017-2021 годы» постановлением местной администрации от 28.09.2016 №102-А. Данной программой предусмотрены средства на 2017 год в сумме  143,1 тыс.рублей.</w:t>
      </w:r>
    </w:p>
    <w:p w:rsidR="00967B48" w:rsidRDefault="009829E8" w:rsidP="00BA0ADD">
      <w:pPr>
        <w:pStyle w:val="a8"/>
        <w:ind w:left="142" w:firstLine="785"/>
        <w:jc w:val="both"/>
      </w:pPr>
      <w:r>
        <w:t xml:space="preserve"> </w:t>
      </w:r>
    </w:p>
    <w:p w:rsidR="00967B48" w:rsidRDefault="00967B48" w:rsidP="00BA0ADD">
      <w:pPr>
        <w:pStyle w:val="a8"/>
        <w:ind w:left="142" w:firstLine="785"/>
        <w:jc w:val="both"/>
        <w:rPr>
          <w:b/>
        </w:rPr>
      </w:pPr>
      <w:r w:rsidRPr="00967B48">
        <w:rPr>
          <w:b/>
        </w:rPr>
        <w:t>3.2.3.</w:t>
      </w:r>
      <w:r w:rsidR="00EC1C80">
        <w:t xml:space="preserve"> </w:t>
      </w:r>
      <w:r w:rsidR="00EC1C80" w:rsidRPr="00EC1C80">
        <w:rPr>
          <w:b/>
        </w:rPr>
        <w:t>раздел</w:t>
      </w:r>
      <w:r>
        <w:rPr>
          <w:b/>
        </w:rPr>
        <w:t>, подраздел</w:t>
      </w:r>
      <w:r w:rsidR="00EC1C80" w:rsidRPr="00EC1C80">
        <w:rPr>
          <w:b/>
        </w:rPr>
        <w:t xml:space="preserve"> 1200 «Средства массовой информации»</w:t>
      </w:r>
    </w:p>
    <w:p w:rsidR="00EC1C80" w:rsidRDefault="00EC1C80" w:rsidP="00BA0ADD">
      <w:pPr>
        <w:pStyle w:val="a8"/>
        <w:ind w:left="142" w:firstLine="785"/>
        <w:jc w:val="both"/>
      </w:pPr>
      <w:r>
        <w:t xml:space="preserve"> </w:t>
      </w:r>
      <w:r w:rsidR="00967B48">
        <w:t xml:space="preserve">  По разделу, подразделу 1200 «Средства массовой информации», </w:t>
      </w:r>
      <w:r w:rsidR="001B35C0">
        <w:t xml:space="preserve">1204 «Другие вопросы в области средств массовой информации» </w:t>
      </w:r>
      <w:r w:rsidR="00967B48">
        <w:t xml:space="preserve"> </w:t>
      </w:r>
      <w:r w:rsidR="00DF672A">
        <w:t>утверждена муниципальная программа «Информирование жителей внутригородского муниципального образования о деятельности  оргвнов местного самоуправления на 2017-2021 годы</w:t>
      </w:r>
      <w:r>
        <w:t>запланированы расходы</w:t>
      </w:r>
    </w:p>
    <w:p w:rsidR="00DF672A" w:rsidRDefault="00DF672A" w:rsidP="00DF672A">
      <w:pPr>
        <w:pStyle w:val="a8"/>
        <w:ind w:left="142" w:firstLine="785"/>
        <w:jc w:val="both"/>
      </w:pPr>
      <w:r>
        <w:rPr>
          <w:b/>
        </w:rPr>
        <w:t xml:space="preserve">По разделу 0104  «Функционирование Правительства Российской Федерации, высших исполнительных органов государственной власти субъектов </w:t>
      </w:r>
      <w:r>
        <w:rPr>
          <w:b/>
        </w:rPr>
        <w:lastRenderedPageBreak/>
        <w:t xml:space="preserve">Российской Федерации, местных администраций» </w:t>
      </w:r>
      <w:r>
        <w:t xml:space="preserve"> утверждена муниципальная программа «Профессиональная переподготовка, повышение  квалификации муниципальных служащих и лиц, замещающих муниципальные должности органов местного самоуправления на 2017-2021годы», утвержденная Постановлением местной администрации Андреевского муниципального округа от  27.09.2016  № 100-А. на 2017 год. Данной программой  предусмотрены средства в размере 100,0 тыс.рублейжжжж</w:t>
      </w:r>
    </w:p>
    <w:p w:rsidR="00D5704C" w:rsidRDefault="00D5704C" w:rsidP="00BA0ADD">
      <w:pPr>
        <w:pStyle w:val="a8"/>
        <w:ind w:left="142" w:firstLine="785"/>
        <w:jc w:val="both"/>
      </w:pPr>
    </w:p>
    <w:p w:rsidR="00BA0ADD" w:rsidRDefault="00BA0ADD" w:rsidP="00BA0ADD">
      <w:pPr>
        <w:pStyle w:val="a8"/>
        <w:ind w:left="142" w:firstLine="785"/>
        <w:jc w:val="both"/>
      </w:pPr>
    </w:p>
    <w:p w:rsidR="00BA0ADD" w:rsidRDefault="00BA0ADD" w:rsidP="00BA0ADD">
      <w:pPr>
        <w:pStyle w:val="a8"/>
        <w:ind w:left="142" w:firstLine="785"/>
        <w:jc w:val="both"/>
      </w:pPr>
      <w:r>
        <w:t>Верхний предел муниципального внутреннего долга местного бюджета на</w:t>
      </w:r>
      <w:r w:rsidR="00D5704C">
        <w:t xml:space="preserve"> </w:t>
      </w:r>
      <w:r>
        <w:t>1 января 201</w:t>
      </w:r>
      <w:r w:rsidR="00D5704C">
        <w:t>8</w:t>
      </w:r>
      <w:r>
        <w:t xml:space="preserve"> года планируется в сумме 0,0 тыс. рублей.</w:t>
      </w:r>
    </w:p>
    <w:p w:rsidR="00BA0ADD" w:rsidRDefault="00BA0ADD" w:rsidP="00BA0ADD">
      <w:pPr>
        <w:pStyle w:val="a8"/>
        <w:ind w:left="142" w:firstLine="785"/>
        <w:jc w:val="both"/>
      </w:pPr>
      <w:r>
        <w:t>Ожидаемое исполнение местного бюджета за 201</w:t>
      </w:r>
      <w:r w:rsidR="00D5704C">
        <w:t>7</w:t>
      </w:r>
      <w:r>
        <w:t xml:space="preserve"> год планируется в полном объеме.</w:t>
      </w:r>
    </w:p>
    <w:p w:rsidR="00BA0ADD" w:rsidRDefault="00BA0ADD" w:rsidP="00BA0ADD">
      <w:pPr>
        <w:pStyle w:val="a8"/>
        <w:ind w:left="142" w:firstLine="785"/>
        <w:jc w:val="both"/>
      </w:pPr>
    </w:p>
    <w:p w:rsidR="00BA0ADD" w:rsidRDefault="00BA0ADD" w:rsidP="00BA0ADD">
      <w:pPr>
        <w:pStyle w:val="a8"/>
        <w:ind w:left="142" w:firstLine="785"/>
        <w:jc w:val="both"/>
      </w:pPr>
    </w:p>
    <w:p w:rsidR="00BA0ADD" w:rsidRDefault="00BA0ADD" w:rsidP="00BA0ADD">
      <w:pPr>
        <w:pStyle w:val="a8"/>
        <w:ind w:left="142" w:firstLine="785"/>
        <w:jc w:val="both"/>
      </w:pPr>
    </w:p>
    <w:p w:rsidR="00BA0ADD" w:rsidRDefault="00BA0ADD" w:rsidP="00BA0ADD">
      <w:pPr>
        <w:pStyle w:val="a8"/>
        <w:ind w:left="142" w:firstLine="785"/>
        <w:jc w:val="both"/>
      </w:pPr>
      <w:r>
        <w:t xml:space="preserve">Начальник финансово-экономического отдела </w:t>
      </w:r>
    </w:p>
    <w:p w:rsidR="00BA0ADD" w:rsidRDefault="00BA0ADD" w:rsidP="00BA0ADD">
      <w:pPr>
        <w:pStyle w:val="a8"/>
        <w:ind w:left="142" w:firstLine="785"/>
        <w:jc w:val="both"/>
      </w:pPr>
      <w:r>
        <w:t>местной администрации Андреевского</w:t>
      </w:r>
    </w:p>
    <w:p w:rsidR="00BA0ADD" w:rsidRDefault="00BA0ADD" w:rsidP="00BA0ADD">
      <w:pPr>
        <w:pStyle w:val="a8"/>
        <w:ind w:left="142" w:firstLine="785"/>
        <w:jc w:val="both"/>
      </w:pPr>
      <w:r>
        <w:t>муниципального  округа                                                      А.О.Неджмединова</w:t>
      </w:r>
    </w:p>
    <w:p w:rsidR="00127C7D" w:rsidRDefault="00127C7D" w:rsidP="00127C7D">
      <w:pPr>
        <w:pStyle w:val="23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sectPr w:rsidR="00127C7D" w:rsidSect="00AF73FB">
      <w:pgSz w:w="11906" w:h="16838"/>
      <w:pgMar w:top="993" w:right="707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62" w:rsidRDefault="00045662" w:rsidP="006B0CEC">
      <w:r>
        <w:separator/>
      </w:r>
    </w:p>
  </w:endnote>
  <w:endnote w:type="continuationSeparator" w:id="0">
    <w:p w:rsidR="00045662" w:rsidRDefault="00045662" w:rsidP="006B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62" w:rsidRDefault="00045662" w:rsidP="006B0CEC">
      <w:r>
        <w:separator/>
      </w:r>
    </w:p>
  </w:footnote>
  <w:footnote w:type="continuationSeparator" w:id="0">
    <w:p w:rsidR="00045662" w:rsidRDefault="00045662" w:rsidP="006B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DB82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3"/>
    <w:multiLevelType w:val="multilevel"/>
    <w:tmpl w:val="CEF07C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05"/>
    <w:multiLevelType w:val="multilevel"/>
    <w:tmpl w:val="6962320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 w15:restartNumberingAfterBreak="0">
    <w:nsid w:val="004A5392"/>
    <w:multiLevelType w:val="hybridMultilevel"/>
    <w:tmpl w:val="3D789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D58B6"/>
    <w:multiLevelType w:val="multilevel"/>
    <w:tmpl w:val="E882663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91" w:hanging="360"/>
      </w:pPr>
    </w:lvl>
    <w:lvl w:ilvl="2">
      <w:start w:val="1"/>
      <w:numFmt w:val="decimal"/>
      <w:lvlText w:val="%1.%2.%3."/>
      <w:lvlJc w:val="left"/>
      <w:pPr>
        <w:ind w:left="4582" w:hanging="720"/>
      </w:pPr>
    </w:lvl>
    <w:lvl w:ilvl="3">
      <w:start w:val="1"/>
      <w:numFmt w:val="decimal"/>
      <w:lvlText w:val="%1.%2.%3.%4."/>
      <w:lvlJc w:val="left"/>
      <w:pPr>
        <w:ind w:left="6513" w:hanging="720"/>
      </w:pPr>
    </w:lvl>
    <w:lvl w:ilvl="4">
      <w:start w:val="1"/>
      <w:numFmt w:val="decimal"/>
      <w:lvlText w:val="%1.%2.%3.%4.%5."/>
      <w:lvlJc w:val="left"/>
      <w:pPr>
        <w:ind w:left="8804" w:hanging="1080"/>
      </w:pPr>
    </w:lvl>
    <w:lvl w:ilvl="5">
      <w:start w:val="1"/>
      <w:numFmt w:val="decimal"/>
      <w:lvlText w:val="%1.%2.%3.%4.%5.%6."/>
      <w:lvlJc w:val="left"/>
      <w:pPr>
        <w:ind w:left="10735" w:hanging="1080"/>
      </w:pPr>
    </w:lvl>
    <w:lvl w:ilvl="6">
      <w:start w:val="1"/>
      <w:numFmt w:val="decimal"/>
      <w:lvlText w:val="%1.%2.%3.%4.%5.%6.%7."/>
      <w:lvlJc w:val="left"/>
      <w:pPr>
        <w:ind w:left="13026" w:hanging="1440"/>
      </w:pPr>
    </w:lvl>
    <w:lvl w:ilvl="7">
      <w:start w:val="1"/>
      <w:numFmt w:val="decimal"/>
      <w:lvlText w:val="%1.%2.%3.%4.%5.%6.%7.%8."/>
      <w:lvlJc w:val="left"/>
      <w:pPr>
        <w:ind w:left="14957" w:hanging="1440"/>
      </w:pPr>
    </w:lvl>
    <w:lvl w:ilvl="8">
      <w:start w:val="1"/>
      <w:numFmt w:val="decimal"/>
      <w:lvlText w:val="%1.%2.%3.%4.%5.%6.%7.%8.%9."/>
      <w:lvlJc w:val="left"/>
      <w:pPr>
        <w:ind w:left="17248" w:hanging="1800"/>
      </w:pPr>
    </w:lvl>
  </w:abstractNum>
  <w:abstractNum w:abstractNumId="5" w15:restartNumberingAfterBreak="0">
    <w:nsid w:val="189A12EE"/>
    <w:multiLevelType w:val="multilevel"/>
    <w:tmpl w:val="A036D9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6" w15:restartNumberingAfterBreak="0">
    <w:nsid w:val="1AB65D66"/>
    <w:multiLevelType w:val="multilevel"/>
    <w:tmpl w:val="A97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F253A"/>
    <w:multiLevelType w:val="hybridMultilevel"/>
    <w:tmpl w:val="E2A0A9DE"/>
    <w:lvl w:ilvl="0" w:tplc="893A1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B691FF7"/>
    <w:multiLevelType w:val="multilevel"/>
    <w:tmpl w:val="178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45672F"/>
    <w:multiLevelType w:val="hybridMultilevel"/>
    <w:tmpl w:val="73A850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AA2C06"/>
    <w:multiLevelType w:val="hybridMultilevel"/>
    <w:tmpl w:val="CF1E7000"/>
    <w:lvl w:ilvl="0" w:tplc="7682EA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12177E"/>
    <w:multiLevelType w:val="hybridMultilevel"/>
    <w:tmpl w:val="C324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DC1"/>
    <w:multiLevelType w:val="hybridMultilevel"/>
    <w:tmpl w:val="F51823EC"/>
    <w:lvl w:ilvl="0" w:tplc="69D2FF9C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773DB5"/>
    <w:multiLevelType w:val="hybridMultilevel"/>
    <w:tmpl w:val="5E5086CA"/>
    <w:lvl w:ilvl="0" w:tplc="0050464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8D565DC"/>
    <w:multiLevelType w:val="hybridMultilevel"/>
    <w:tmpl w:val="4E8CC3EE"/>
    <w:lvl w:ilvl="0" w:tplc="576A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F11C3"/>
    <w:multiLevelType w:val="multilevel"/>
    <w:tmpl w:val="162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B3712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 w15:restartNumberingAfterBreak="0">
    <w:nsid w:val="56A65CB0"/>
    <w:multiLevelType w:val="hybridMultilevel"/>
    <w:tmpl w:val="1B866A40"/>
    <w:lvl w:ilvl="0" w:tplc="4D02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A95FDE"/>
    <w:multiLevelType w:val="hybridMultilevel"/>
    <w:tmpl w:val="F412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A5A7D"/>
    <w:multiLevelType w:val="multilevel"/>
    <w:tmpl w:val="59A6B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1097238"/>
    <w:multiLevelType w:val="hybridMultilevel"/>
    <w:tmpl w:val="CBD0A4E4"/>
    <w:lvl w:ilvl="0" w:tplc="00424BC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3B740CA"/>
    <w:multiLevelType w:val="hybridMultilevel"/>
    <w:tmpl w:val="2362BACE"/>
    <w:lvl w:ilvl="0" w:tplc="FF4828C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03943"/>
    <w:multiLevelType w:val="hybridMultilevel"/>
    <w:tmpl w:val="4D922E4A"/>
    <w:lvl w:ilvl="0" w:tplc="180C069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6C73578E"/>
    <w:multiLevelType w:val="hybridMultilevel"/>
    <w:tmpl w:val="ECB43514"/>
    <w:lvl w:ilvl="0" w:tplc="B6C079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01E6F46"/>
    <w:multiLevelType w:val="multilevel"/>
    <w:tmpl w:val="218C3B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5C4840"/>
    <w:multiLevelType w:val="multilevel"/>
    <w:tmpl w:val="EC2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F95582"/>
    <w:multiLevelType w:val="multilevel"/>
    <w:tmpl w:val="4C248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B7724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27"/>
  </w:num>
  <w:num w:numId="5">
    <w:abstractNumId w:val="7"/>
  </w:num>
  <w:num w:numId="6">
    <w:abstractNumId w:val="16"/>
  </w:num>
  <w:num w:numId="7">
    <w:abstractNumId w:val="20"/>
  </w:num>
  <w:num w:numId="8">
    <w:abstractNumId w:val="3"/>
  </w:num>
  <w:num w:numId="9">
    <w:abstractNumId w:val="14"/>
  </w:num>
  <w:num w:numId="10">
    <w:abstractNumId w:val="9"/>
  </w:num>
  <w:num w:numId="11">
    <w:abstractNumId w:val="8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6"/>
  </w:num>
  <w:num w:numId="18">
    <w:abstractNumId w:val="24"/>
  </w:num>
  <w:num w:numId="19">
    <w:abstractNumId w:val="15"/>
  </w:num>
  <w:num w:numId="20">
    <w:abstractNumId w:val="11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EC"/>
    <w:rsid w:val="00000160"/>
    <w:rsid w:val="00016641"/>
    <w:rsid w:val="000203FA"/>
    <w:rsid w:val="00044876"/>
    <w:rsid w:val="00045662"/>
    <w:rsid w:val="00070F7C"/>
    <w:rsid w:val="00082906"/>
    <w:rsid w:val="000C6925"/>
    <w:rsid w:val="000D16AC"/>
    <w:rsid w:val="000F6993"/>
    <w:rsid w:val="00106EAE"/>
    <w:rsid w:val="00127C7D"/>
    <w:rsid w:val="00140F53"/>
    <w:rsid w:val="00152086"/>
    <w:rsid w:val="0015758D"/>
    <w:rsid w:val="00171BD9"/>
    <w:rsid w:val="0018761B"/>
    <w:rsid w:val="00195272"/>
    <w:rsid w:val="001B35C0"/>
    <w:rsid w:val="001B7CF9"/>
    <w:rsid w:val="001C33D0"/>
    <w:rsid w:val="001E2D09"/>
    <w:rsid w:val="001F4EF4"/>
    <w:rsid w:val="001F5254"/>
    <w:rsid w:val="00202FEC"/>
    <w:rsid w:val="00254202"/>
    <w:rsid w:val="00291AAC"/>
    <w:rsid w:val="002B006B"/>
    <w:rsid w:val="002C7E6A"/>
    <w:rsid w:val="002F1677"/>
    <w:rsid w:val="002F5292"/>
    <w:rsid w:val="003007FB"/>
    <w:rsid w:val="003147D0"/>
    <w:rsid w:val="00315784"/>
    <w:rsid w:val="0032561D"/>
    <w:rsid w:val="003513DD"/>
    <w:rsid w:val="00357A87"/>
    <w:rsid w:val="00385520"/>
    <w:rsid w:val="00392AAF"/>
    <w:rsid w:val="003B7971"/>
    <w:rsid w:val="003D14C0"/>
    <w:rsid w:val="003F0AAF"/>
    <w:rsid w:val="003F0EB9"/>
    <w:rsid w:val="0042242A"/>
    <w:rsid w:val="00427D88"/>
    <w:rsid w:val="00432ABA"/>
    <w:rsid w:val="00442126"/>
    <w:rsid w:val="004421AD"/>
    <w:rsid w:val="004513AB"/>
    <w:rsid w:val="0045359C"/>
    <w:rsid w:val="00464332"/>
    <w:rsid w:val="004750CF"/>
    <w:rsid w:val="004A50D0"/>
    <w:rsid w:val="004C02B0"/>
    <w:rsid w:val="004D25EC"/>
    <w:rsid w:val="004E0B41"/>
    <w:rsid w:val="0052421E"/>
    <w:rsid w:val="00535C52"/>
    <w:rsid w:val="0055169E"/>
    <w:rsid w:val="00555AD7"/>
    <w:rsid w:val="00556C21"/>
    <w:rsid w:val="00581C67"/>
    <w:rsid w:val="005B4256"/>
    <w:rsid w:val="005C17DA"/>
    <w:rsid w:val="005D3026"/>
    <w:rsid w:val="005F05BE"/>
    <w:rsid w:val="00611C10"/>
    <w:rsid w:val="00635A98"/>
    <w:rsid w:val="00646F09"/>
    <w:rsid w:val="0067500D"/>
    <w:rsid w:val="006840F2"/>
    <w:rsid w:val="006B0CEC"/>
    <w:rsid w:val="006B73C9"/>
    <w:rsid w:val="006C5174"/>
    <w:rsid w:val="006F637E"/>
    <w:rsid w:val="006F708F"/>
    <w:rsid w:val="00704202"/>
    <w:rsid w:val="00713673"/>
    <w:rsid w:val="00731278"/>
    <w:rsid w:val="00732E14"/>
    <w:rsid w:val="00733193"/>
    <w:rsid w:val="00756304"/>
    <w:rsid w:val="00757EF2"/>
    <w:rsid w:val="0076653D"/>
    <w:rsid w:val="0076695B"/>
    <w:rsid w:val="007716DE"/>
    <w:rsid w:val="007B1A00"/>
    <w:rsid w:val="007B51E9"/>
    <w:rsid w:val="007C56D1"/>
    <w:rsid w:val="007E791E"/>
    <w:rsid w:val="00827535"/>
    <w:rsid w:val="0083423C"/>
    <w:rsid w:val="00834857"/>
    <w:rsid w:val="00855172"/>
    <w:rsid w:val="0086655D"/>
    <w:rsid w:val="00872B3F"/>
    <w:rsid w:val="00884E50"/>
    <w:rsid w:val="00887BCD"/>
    <w:rsid w:val="008B50CC"/>
    <w:rsid w:val="008C5608"/>
    <w:rsid w:val="008C5AB0"/>
    <w:rsid w:val="008C6149"/>
    <w:rsid w:val="00913DF2"/>
    <w:rsid w:val="0093453D"/>
    <w:rsid w:val="0093688F"/>
    <w:rsid w:val="00944442"/>
    <w:rsid w:val="00946146"/>
    <w:rsid w:val="00967B48"/>
    <w:rsid w:val="009829E8"/>
    <w:rsid w:val="00995A56"/>
    <w:rsid w:val="009B2AA3"/>
    <w:rsid w:val="009E4D20"/>
    <w:rsid w:val="00A0729C"/>
    <w:rsid w:val="00A139A6"/>
    <w:rsid w:val="00A6697F"/>
    <w:rsid w:val="00A66E70"/>
    <w:rsid w:val="00AB56F6"/>
    <w:rsid w:val="00AB7942"/>
    <w:rsid w:val="00AB7FE8"/>
    <w:rsid w:val="00AC499C"/>
    <w:rsid w:val="00AC623A"/>
    <w:rsid w:val="00AF73FB"/>
    <w:rsid w:val="00B0374C"/>
    <w:rsid w:val="00B062ED"/>
    <w:rsid w:val="00B13A19"/>
    <w:rsid w:val="00B23F7A"/>
    <w:rsid w:val="00B43545"/>
    <w:rsid w:val="00B96C41"/>
    <w:rsid w:val="00BA0ADD"/>
    <w:rsid w:val="00BA2AD4"/>
    <w:rsid w:val="00BA4749"/>
    <w:rsid w:val="00BD2839"/>
    <w:rsid w:val="00C04DD4"/>
    <w:rsid w:val="00C11473"/>
    <w:rsid w:val="00C15239"/>
    <w:rsid w:val="00C25871"/>
    <w:rsid w:val="00C318E4"/>
    <w:rsid w:val="00C47B65"/>
    <w:rsid w:val="00C52C22"/>
    <w:rsid w:val="00C62117"/>
    <w:rsid w:val="00C6577A"/>
    <w:rsid w:val="00C72105"/>
    <w:rsid w:val="00C90D4F"/>
    <w:rsid w:val="00C9242D"/>
    <w:rsid w:val="00CA7C73"/>
    <w:rsid w:val="00CB0DE8"/>
    <w:rsid w:val="00CB4BB0"/>
    <w:rsid w:val="00CC007F"/>
    <w:rsid w:val="00CD1A8A"/>
    <w:rsid w:val="00CE57CA"/>
    <w:rsid w:val="00D02A4E"/>
    <w:rsid w:val="00D32422"/>
    <w:rsid w:val="00D4419E"/>
    <w:rsid w:val="00D4583B"/>
    <w:rsid w:val="00D47EC4"/>
    <w:rsid w:val="00D5704C"/>
    <w:rsid w:val="00DA2568"/>
    <w:rsid w:val="00DA5C98"/>
    <w:rsid w:val="00DB1612"/>
    <w:rsid w:val="00DB2D49"/>
    <w:rsid w:val="00DB4DC2"/>
    <w:rsid w:val="00DD5E7D"/>
    <w:rsid w:val="00DE4F29"/>
    <w:rsid w:val="00DF672A"/>
    <w:rsid w:val="00E34CA2"/>
    <w:rsid w:val="00E54C23"/>
    <w:rsid w:val="00E77EAD"/>
    <w:rsid w:val="00E85B0F"/>
    <w:rsid w:val="00EA0ABE"/>
    <w:rsid w:val="00EC1C80"/>
    <w:rsid w:val="00F06966"/>
    <w:rsid w:val="00F21E0E"/>
    <w:rsid w:val="00F41CCE"/>
    <w:rsid w:val="00F45852"/>
    <w:rsid w:val="00F56789"/>
    <w:rsid w:val="00F661FB"/>
    <w:rsid w:val="00F71D76"/>
    <w:rsid w:val="00F72BDB"/>
    <w:rsid w:val="00F80701"/>
    <w:rsid w:val="00F81F76"/>
    <w:rsid w:val="00F8309D"/>
    <w:rsid w:val="00FA6455"/>
    <w:rsid w:val="00FB5602"/>
    <w:rsid w:val="00FD66E9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BC8772-944E-49AD-AFF2-C36104EB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127C7D"/>
    <w:rPr>
      <w:rFonts w:ascii="Segoe UI" w:hAnsi="Segoe UI" w:cs="Segoe UI"/>
      <w:sz w:val="18"/>
      <w:szCs w:val="18"/>
    </w:rPr>
  </w:style>
  <w:style w:type="paragraph" w:customStyle="1" w:styleId="23">
    <w:name w:val="Без интервала2"/>
    <w:rsid w:val="00127C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7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66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75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54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1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1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52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48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5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koenigsbanner.de/fotw/images/u/ua)9981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9445-6EAF-43B3-8328-D8DAD9E6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5398</Words>
  <Characters>30773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2016-12-16T07:02:00Z</cp:lastPrinted>
  <dcterms:created xsi:type="dcterms:W3CDTF">2016-11-21T10:28:00Z</dcterms:created>
  <dcterms:modified xsi:type="dcterms:W3CDTF">2016-12-16T07:04:00Z</dcterms:modified>
</cp:coreProperties>
</file>