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EE" w:rsidRDefault="00A145EE" w:rsidP="00D96AA4">
      <w:pPr>
        <w:shd w:val="clear" w:color="auto" w:fill="FFFFFF" w:themeFill="background1"/>
        <w:spacing w:after="0" w:line="240" w:lineRule="auto"/>
        <w:jc w:val="center"/>
        <w:rPr>
          <w:rFonts w:ascii="Times New Roman" w:eastAsia="Times New Roman" w:hAnsi="Times New Roman" w:cs="Times New Roman"/>
          <w:b/>
          <w:bCs/>
          <w:color w:val="000000"/>
        </w:rPr>
      </w:pPr>
      <w:r>
        <w:rPr>
          <w:noProof/>
        </w:rPr>
        <w:drawing>
          <wp:inline distT="0" distB="0" distL="0" distR="0">
            <wp:extent cx="628153" cy="834887"/>
            <wp:effectExtent l="0" t="0" r="635" b="3810"/>
            <wp:docPr id="1" name="Рисунок 1" descr="http://www.koenigsbanner.de/fotw/images/u/ua)998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enigsbanner.de/fotw/images/u/ua)9981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30863" cy="838489"/>
                    </a:xfrm>
                    <a:prstGeom prst="rect">
                      <a:avLst/>
                    </a:prstGeom>
                    <a:noFill/>
                    <a:ln>
                      <a:noFill/>
                    </a:ln>
                  </pic:spPr>
                </pic:pic>
              </a:graphicData>
            </a:graphic>
          </wp:inline>
        </w:drawing>
      </w:r>
    </w:p>
    <w:p w:rsidR="00A145EE" w:rsidRDefault="00A145EE" w:rsidP="00D96AA4">
      <w:pPr>
        <w:shd w:val="clear" w:color="auto" w:fill="FFFFFF" w:themeFill="background1"/>
        <w:spacing w:after="0" w:line="240" w:lineRule="auto"/>
        <w:rPr>
          <w:rFonts w:ascii="Times New Roman" w:eastAsia="Times New Roman" w:hAnsi="Times New Roman" w:cs="Times New Roman"/>
          <w:color w:val="000000"/>
        </w:rPr>
      </w:pPr>
    </w:p>
    <w:p w:rsidR="00A145EE" w:rsidRDefault="00A145EE" w:rsidP="00D96AA4">
      <w:pPr>
        <w:shd w:val="clear" w:color="auto" w:fill="FFFFFF" w:themeFill="background1"/>
        <w:spacing w:after="0" w:line="240" w:lineRule="auto"/>
        <w:rPr>
          <w:rFonts w:ascii="Times New Roman" w:eastAsia="Times New Roman" w:hAnsi="Times New Roman" w:cs="Times New Roman"/>
          <w:color w:val="000000"/>
        </w:rPr>
      </w:pPr>
    </w:p>
    <w:p w:rsidR="0017755E" w:rsidRPr="0017755E" w:rsidRDefault="0017755E" w:rsidP="00D96AA4">
      <w:pPr>
        <w:shd w:val="clear" w:color="auto" w:fill="FFFFFF" w:themeFill="background1"/>
        <w:rPr>
          <w:rFonts w:ascii="Times New Roman" w:hAnsi="Times New Roman" w:cs="Times New Roman"/>
          <w:sz w:val="28"/>
          <w:szCs w:val="28"/>
        </w:rPr>
      </w:pPr>
      <w:r w:rsidRPr="0017755E">
        <w:rPr>
          <w:rFonts w:ascii="Times New Roman" w:hAnsi="Times New Roman" w:cs="Times New Roman"/>
          <w:b/>
          <w:sz w:val="28"/>
          <w:szCs w:val="28"/>
        </w:rPr>
        <w:t xml:space="preserve">Совет Андреевского муниципального округа города Севастополя </w:t>
      </w:r>
    </w:p>
    <w:p w:rsidR="0017755E" w:rsidRDefault="0017755E" w:rsidP="00D96AA4">
      <w:pPr>
        <w:shd w:val="clear" w:color="auto" w:fill="FFFFFF" w:themeFill="background1"/>
        <w:spacing w:line="216" w:lineRule="auto"/>
        <w:outlineLvl w:val="0"/>
        <w:rPr>
          <w:rFonts w:ascii="Times New Roman" w:hAnsi="Times New Roman" w:cs="Times New Roman"/>
          <w:b/>
          <w:sz w:val="28"/>
          <w:szCs w:val="28"/>
        </w:rPr>
      </w:pPr>
      <w:r w:rsidRPr="0017755E">
        <w:rPr>
          <w:rFonts w:ascii="Times New Roman" w:hAnsi="Times New Roman" w:cs="Times New Roman"/>
          <w:b/>
          <w:sz w:val="28"/>
          <w:szCs w:val="28"/>
          <w:lang w:val="en-US"/>
        </w:rPr>
        <w:t>I</w:t>
      </w:r>
      <w:r w:rsidRPr="0017755E">
        <w:rPr>
          <w:rFonts w:ascii="Times New Roman" w:hAnsi="Times New Roman" w:cs="Times New Roman"/>
          <w:b/>
          <w:sz w:val="28"/>
          <w:szCs w:val="28"/>
        </w:rPr>
        <w:t xml:space="preserve"> созыв                                         </w:t>
      </w:r>
      <w:r w:rsidRPr="0017755E">
        <w:rPr>
          <w:rFonts w:ascii="Times New Roman" w:hAnsi="Times New Roman" w:cs="Times New Roman"/>
          <w:b/>
          <w:sz w:val="28"/>
          <w:szCs w:val="28"/>
          <w:lang w:val="en-US"/>
        </w:rPr>
        <w:t>X</w:t>
      </w:r>
      <w:r w:rsidR="008B117C">
        <w:rPr>
          <w:rFonts w:ascii="Times New Roman" w:hAnsi="Times New Roman" w:cs="Times New Roman"/>
          <w:b/>
          <w:sz w:val="28"/>
          <w:szCs w:val="28"/>
          <w:lang w:val="en-US"/>
        </w:rPr>
        <w:t>VII</w:t>
      </w:r>
      <w:r w:rsidRPr="0017755E">
        <w:rPr>
          <w:rFonts w:ascii="Times New Roman" w:hAnsi="Times New Roman" w:cs="Times New Roman"/>
          <w:b/>
          <w:sz w:val="28"/>
          <w:szCs w:val="28"/>
        </w:rPr>
        <w:t xml:space="preserve"> сессия                             2014 – 2016 гг.</w:t>
      </w:r>
    </w:p>
    <w:p w:rsidR="002F0291" w:rsidRPr="002F0291" w:rsidRDefault="00ED2466" w:rsidP="00D96AA4">
      <w:pPr>
        <w:shd w:val="clear" w:color="auto" w:fill="FFFFFF" w:themeFill="background1"/>
        <w:spacing w:line="216" w:lineRule="auto"/>
        <w:ind w:left="3540"/>
        <w:outlineLvl w:val="0"/>
        <w:rPr>
          <w:rFonts w:ascii="Times New Roman" w:hAnsi="Times New Roman" w:cs="Times New Roman"/>
          <w:b/>
          <w:sz w:val="28"/>
          <w:szCs w:val="28"/>
        </w:rPr>
      </w:pPr>
      <w:r w:rsidRPr="00470343">
        <w:rPr>
          <w:rFonts w:ascii="Times New Roman" w:hAnsi="Times New Roman" w:cs="Times New Roman"/>
          <w:b/>
          <w:sz w:val="28"/>
          <w:szCs w:val="28"/>
        </w:rPr>
        <w:t xml:space="preserve">    </w:t>
      </w:r>
    </w:p>
    <w:p w:rsidR="0017755E" w:rsidRPr="0017755E" w:rsidRDefault="0017755E" w:rsidP="00D96AA4">
      <w:pPr>
        <w:pStyle w:val="ad"/>
        <w:shd w:val="clear" w:color="auto" w:fill="FFFFFF" w:themeFill="background1"/>
        <w:jc w:val="center"/>
        <w:rPr>
          <w:rFonts w:ascii="Times New Roman" w:hAnsi="Times New Roman"/>
          <w:b/>
          <w:sz w:val="40"/>
          <w:szCs w:val="40"/>
        </w:rPr>
      </w:pPr>
      <w:r w:rsidRPr="0017755E">
        <w:rPr>
          <w:rFonts w:ascii="Times New Roman" w:hAnsi="Times New Roman"/>
          <w:b/>
          <w:sz w:val="40"/>
          <w:szCs w:val="40"/>
        </w:rPr>
        <w:t>РЕШЕНИЕ</w:t>
      </w:r>
    </w:p>
    <w:p w:rsidR="00F26994" w:rsidRPr="00470343" w:rsidRDefault="00ED2466" w:rsidP="00D96AA4">
      <w:pPr>
        <w:shd w:val="clear" w:color="auto" w:fill="FFFFFF" w:themeFill="background1"/>
        <w:spacing w:line="216" w:lineRule="auto"/>
        <w:ind w:left="2832" w:firstLine="708"/>
        <w:outlineLvl w:val="0"/>
        <w:rPr>
          <w:rFonts w:ascii="Times New Roman" w:hAnsi="Times New Roman" w:cs="Times New Roman"/>
          <w:b/>
          <w:sz w:val="40"/>
          <w:szCs w:val="40"/>
        </w:rPr>
      </w:pPr>
      <w:r w:rsidRPr="00470343">
        <w:rPr>
          <w:rFonts w:ascii="Times New Roman" w:hAnsi="Times New Roman" w:cs="Times New Roman"/>
          <w:b/>
          <w:sz w:val="40"/>
          <w:szCs w:val="40"/>
        </w:rPr>
        <w:t xml:space="preserve"> </w:t>
      </w:r>
      <w:r w:rsidR="0017755E" w:rsidRPr="0017755E">
        <w:rPr>
          <w:rFonts w:ascii="Times New Roman" w:hAnsi="Times New Roman" w:cs="Times New Roman"/>
          <w:b/>
          <w:sz w:val="40"/>
          <w:szCs w:val="40"/>
        </w:rPr>
        <w:t xml:space="preserve"> № 1</w:t>
      </w:r>
      <w:r w:rsidR="008B117C" w:rsidRPr="008B117C">
        <w:rPr>
          <w:rFonts w:ascii="Times New Roman" w:hAnsi="Times New Roman" w:cs="Times New Roman"/>
          <w:b/>
          <w:sz w:val="40"/>
          <w:szCs w:val="40"/>
        </w:rPr>
        <w:t>7</w:t>
      </w:r>
      <w:r w:rsidR="0017755E" w:rsidRPr="0017755E">
        <w:rPr>
          <w:rFonts w:ascii="Times New Roman" w:hAnsi="Times New Roman" w:cs="Times New Roman"/>
          <w:b/>
          <w:sz w:val="40"/>
          <w:szCs w:val="40"/>
        </w:rPr>
        <w:t>/</w:t>
      </w:r>
    </w:p>
    <w:p w:rsidR="00783644" w:rsidRPr="00F26994" w:rsidRDefault="007D1A8B" w:rsidP="00D96AA4">
      <w:pPr>
        <w:shd w:val="clear" w:color="auto" w:fill="FFFFFF" w:themeFill="background1"/>
        <w:spacing w:line="216" w:lineRule="auto"/>
        <w:outlineLvl w:val="0"/>
        <w:rPr>
          <w:rFonts w:ascii="Times New Roman" w:hAnsi="Times New Roman" w:cs="Times New Roman"/>
          <w:b/>
          <w:sz w:val="40"/>
          <w:szCs w:val="40"/>
        </w:rPr>
      </w:pPr>
      <w:r>
        <w:rPr>
          <w:rFonts w:ascii="Times New Roman" w:hAnsi="Times New Roman"/>
          <w:b/>
          <w:sz w:val="28"/>
          <w:szCs w:val="28"/>
        </w:rPr>
        <w:t xml:space="preserve"> 25 </w:t>
      </w:r>
      <w:r w:rsidR="008B117C">
        <w:rPr>
          <w:rFonts w:ascii="Times New Roman" w:hAnsi="Times New Roman"/>
          <w:b/>
          <w:sz w:val="28"/>
          <w:szCs w:val="28"/>
        </w:rPr>
        <w:t xml:space="preserve">января  2016 </w:t>
      </w:r>
      <w:r w:rsidR="00F26994">
        <w:rPr>
          <w:rFonts w:ascii="Times New Roman" w:hAnsi="Times New Roman"/>
          <w:b/>
          <w:sz w:val="28"/>
          <w:szCs w:val="28"/>
        </w:rPr>
        <w:t>года</w:t>
      </w:r>
      <w:r w:rsidR="00F26994">
        <w:rPr>
          <w:rFonts w:ascii="Times New Roman" w:hAnsi="Times New Roman"/>
          <w:b/>
          <w:sz w:val="28"/>
          <w:szCs w:val="28"/>
        </w:rPr>
        <w:tab/>
      </w:r>
      <w:r w:rsidR="00F26994">
        <w:rPr>
          <w:rFonts w:ascii="Times New Roman" w:hAnsi="Times New Roman"/>
          <w:b/>
          <w:sz w:val="28"/>
          <w:szCs w:val="28"/>
        </w:rPr>
        <w:tab/>
      </w:r>
      <w:r w:rsidR="00F26994">
        <w:rPr>
          <w:rFonts w:ascii="Times New Roman" w:hAnsi="Times New Roman"/>
          <w:b/>
          <w:sz w:val="28"/>
          <w:szCs w:val="28"/>
        </w:rPr>
        <w:tab/>
      </w:r>
      <w:r w:rsidR="00F26994">
        <w:rPr>
          <w:rFonts w:ascii="Times New Roman" w:hAnsi="Times New Roman"/>
          <w:b/>
          <w:sz w:val="28"/>
          <w:szCs w:val="28"/>
        </w:rPr>
        <w:tab/>
      </w:r>
      <w:r w:rsidR="00F26994">
        <w:rPr>
          <w:rFonts w:ascii="Times New Roman" w:hAnsi="Times New Roman"/>
          <w:b/>
          <w:sz w:val="28"/>
          <w:szCs w:val="28"/>
        </w:rPr>
        <w:tab/>
      </w:r>
      <w:r w:rsidR="00F26994">
        <w:rPr>
          <w:rFonts w:ascii="Times New Roman" w:hAnsi="Times New Roman"/>
          <w:b/>
          <w:sz w:val="28"/>
          <w:szCs w:val="28"/>
        </w:rPr>
        <w:tab/>
      </w:r>
      <w:r w:rsidR="008B117C">
        <w:rPr>
          <w:rFonts w:ascii="Times New Roman" w:hAnsi="Times New Roman"/>
          <w:b/>
          <w:sz w:val="28"/>
          <w:szCs w:val="28"/>
        </w:rPr>
        <w:t xml:space="preserve">        </w:t>
      </w:r>
      <w:r w:rsidR="00783644">
        <w:rPr>
          <w:rFonts w:ascii="Times New Roman" w:hAnsi="Times New Roman"/>
          <w:b/>
          <w:sz w:val="28"/>
          <w:szCs w:val="28"/>
        </w:rPr>
        <w:t xml:space="preserve"> </w:t>
      </w:r>
      <w:proofErr w:type="gramStart"/>
      <w:r w:rsidR="00783644">
        <w:rPr>
          <w:rFonts w:ascii="Times New Roman" w:hAnsi="Times New Roman"/>
          <w:b/>
          <w:sz w:val="28"/>
          <w:szCs w:val="28"/>
        </w:rPr>
        <w:t>с</w:t>
      </w:r>
      <w:proofErr w:type="gramEnd"/>
      <w:r w:rsidR="00783644">
        <w:rPr>
          <w:rFonts w:ascii="Times New Roman" w:hAnsi="Times New Roman"/>
          <w:b/>
          <w:sz w:val="28"/>
          <w:szCs w:val="28"/>
        </w:rPr>
        <w:t>. Андреевка</w:t>
      </w:r>
    </w:p>
    <w:p w:rsidR="007D1A8B" w:rsidRDefault="000309B2" w:rsidP="00D96AA4">
      <w:pPr>
        <w:shd w:val="clear" w:color="auto" w:fill="FFFFFF" w:themeFill="background1"/>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О Положении</w:t>
      </w:r>
      <w:bookmarkStart w:id="0" w:name="_GoBack"/>
      <w:bookmarkEnd w:id="0"/>
      <w:r w:rsidR="007D1A8B">
        <w:rPr>
          <w:rFonts w:ascii="Times New Roman" w:eastAsia="Times New Roman" w:hAnsi="Times New Roman" w:cs="Times New Roman"/>
          <w:b/>
          <w:bCs/>
          <w:color w:val="000000"/>
          <w:sz w:val="23"/>
          <w:szCs w:val="23"/>
        </w:rPr>
        <w:t xml:space="preserve"> об отпусках</w:t>
      </w:r>
    </w:p>
    <w:p w:rsidR="008B117C" w:rsidRDefault="007D1A8B" w:rsidP="00D96AA4">
      <w:pPr>
        <w:shd w:val="clear" w:color="auto" w:fill="FFFFFF" w:themeFill="background1"/>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муниципальных служащих</w:t>
      </w:r>
    </w:p>
    <w:p w:rsidR="007D1A8B" w:rsidRDefault="007D1A8B" w:rsidP="00D96AA4">
      <w:pPr>
        <w:shd w:val="clear" w:color="auto" w:fill="FFFFFF" w:themeFill="background1"/>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местной администрации</w:t>
      </w:r>
    </w:p>
    <w:p w:rsidR="007D1A8B" w:rsidRDefault="007D1A8B" w:rsidP="00D96AA4">
      <w:pPr>
        <w:shd w:val="clear" w:color="auto" w:fill="FFFFFF" w:themeFill="background1"/>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Андреевского муниципального</w:t>
      </w:r>
    </w:p>
    <w:p w:rsidR="007D1A8B" w:rsidRDefault="007D1A8B" w:rsidP="00D96AA4">
      <w:pPr>
        <w:shd w:val="clear" w:color="auto" w:fill="FFFFFF" w:themeFill="background1"/>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округа</w:t>
      </w:r>
    </w:p>
    <w:p w:rsidR="008B117C" w:rsidRDefault="008B117C" w:rsidP="00D96AA4">
      <w:pPr>
        <w:shd w:val="clear" w:color="auto" w:fill="FFFFFF" w:themeFill="background1"/>
        <w:spacing w:after="0" w:line="240" w:lineRule="auto"/>
        <w:rPr>
          <w:rFonts w:ascii="Times New Roman" w:eastAsia="Times New Roman" w:hAnsi="Times New Roman" w:cs="Times New Roman"/>
          <w:b/>
          <w:bCs/>
          <w:color w:val="000000"/>
          <w:sz w:val="23"/>
          <w:szCs w:val="23"/>
        </w:rPr>
      </w:pPr>
    </w:p>
    <w:p w:rsidR="00C50E84" w:rsidRPr="008B117C" w:rsidRDefault="00C50E84" w:rsidP="00D96AA4">
      <w:pPr>
        <w:shd w:val="clear" w:color="auto" w:fill="FFFFFF" w:themeFill="background1"/>
        <w:spacing w:after="0" w:line="240" w:lineRule="auto"/>
        <w:rPr>
          <w:rFonts w:ascii="Times New Roman" w:eastAsia="Times New Roman" w:hAnsi="Times New Roman" w:cs="Times New Roman"/>
          <w:b/>
          <w:bCs/>
          <w:color w:val="000000"/>
          <w:sz w:val="23"/>
          <w:szCs w:val="23"/>
        </w:rPr>
      </w:pP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В</w:t>
      </w:r>
      <w:r w:rsidRPr="00F83A7E">
        <w:rPr>
          <w:rFonts w:ascii="Times New Roman" w:eastAsia="Times New Roman" w:hAnsi="Times New Roman" w:cs="Times New Roman"/>
          <w:color w:val="000000"/>
          <w:sz w:val="27"/>
          <w:szCs w:val="27"/>
        </w:rPr>
        <w:t xml:space="preserve"> соответствии с Федеральным законом от 02.03.2007 г. №25-ФЗ «О муниципальной службе в Российской Федерации», Законом </w:t>
      </w:r>
      <w:r>
        <w:rPr>
          <w:rFonts w:ascii="Times New Roman" w:eastAsia="Times New Roman" w:hAnsi="Times New Roman" w:cs="Times New Roman"/>
          <w:color w:val="000000"/>
          <w:sz w:val="27"/>
          <w:szCs w:val="27"/>
        </w:rPr>
        <w:t>города Севастополя от 05.08.2014 г. «О муниципальной службе в городе Севастополе»</w:t>
      </w:r>
      <w:r w:rsidRPr="00F83A7E">
        <w:rPr>
          <w:rFonts w:ascii="Times New Roman" w:eastAsia="Times New Roman" w:hAnsi="Times New Roman" w:cs="Times New Roman"/>
          <w:color w:val="000000"/>
          <w:sz w:val="27"/>
          <w:szCs w:val="27"/>
        </w:rPr>
        <w:t>, Трудовым кодексом Российской Федерации.</w:t>
      </w:r>
    </w:p>
    <w:p w:rsidR="00C50E84" w:rsidRDefault="00C50E84" w:rsidP="00D96AA4">
      <w:pPr>
        <w:pStyle w:val="ab"/>
        <w:shd w:val="clear" w:color="auto" w:fill="FFFFFF" w:themeFill="background1"/>
        <w:spacing w:after="202" w:afterAutospacing="0"/>
        <w:ind w:left="360"/>
      </w:pPr>
    </w:p>
    <w:p w:rsidR="00C50E84" w:rsidRPr="00783644" w:rsidRDefault="00D56A54" w:rsidP="00D96AA4">
      <w:pPr>
        <w:pStyle w:val="ab"/>
        <w:shd w:val="clear" w:color="auto" w:fill="FFFFFF" w:themeFill="background1"/>
        <w:spacing w:after="202" w:afterAutospacing="0"/>
        <w:ind w:left="360"/>
      </w:pPr>
      <w:r>
        <w:t xml:space="preserve">                                                       </w:t>
      </w:r>
      <w:r w:rsidR="00C50E84" w:rsidRPr="00783644">
        <w:t>РЕШИЛ:</w:t>
      </w:r>
    </w:p>
    <w:p w:rsidR="008B117C" w:rsidRPr="00C50E84" w:rsidRDefault="008B117C" w:rsidP="00D96AA4">
      <w:pPr>
        <w:numPr>
          <w:ilvl w:val="0"/>
          <w:numId w:val="14"/>
        </w:numPr>
        <w:shd w:val="clear" w:color="auto" w:fill="FFFFFF" w:themeFill="background1"/>
        <w:spacing w:before="100" w:beforeAutospacing="1" w:after="100" w:afterAutospacing="1" w:line="240" w:lineRule="auto"/>
        <w:ind w:left="870"/>
        <w:jc w:val="both"/>
        <w:rPr>
          <w:rFonts w:ascii="Times New Roman" w:eastAsia="Times New Roman" w:hAnsi="Times New Roman" w:cs="Times New Roman"/>
          <w:color w:val="000000"/>
          <w:sz w:val="24"/>
          <w:szCs w:val="24"/>
        </w:rPr>
      </w:pPr>
      <w:r w:rsidRPr="00C50E84">
        <w:rPr>
          <w:rFonts w:ascii="Times New Roman" w:eastAsia="Times New Roman" w:hAnsi="Times New Roman" w:cs="Times New Roman"/>
          <w:color w:val="000000"/>
          <w:sz w:val="24"/>
          <w:szCs w:val="24"/>
        </w:rPr>
        <w:t xml:space="preserve">Утвердить  </w:t>
      </w:r>
      <w:r w:rsidR="00D96AA4">
        <w:rPr>
          <w:rFonts w:ascii="Times New Roman" w:eastAsia="Times New Roman" w:hAnsi="Times New Roman" w:cs="Times New Roman"/>
          <w:color w:val="000000"/>
          <w:sz w:val="24"/>
          <w:szCs w:val="24"/>
        </w:rPr>
        <w:t xml:space="preserve">Положение, об отпусках муниципальных служащих местной администрации Андреевского муниципального округа </w:t>
      </w:r>
      <w:r w:rsidRPr="00C50E84">
        <w:rPr>
          <w:rFonts w:ascii="Times New Roman" w:eastAsia="Times New Roman" w:hAnsi="Times New Roman" w:cs="Times New Roman"/>
          <w:color w:val="000000"/>
          <w:sz w:val="24"/>
          <w:szCs w:val="24"/>
        </w:rPr>
        <w:t xml:space="preserve"> (приложение</w:t>
      </w:r>
      <w:proofErr w:type="gramStart"/>
      <w:r w:rsidR="00C01050">
        <w:rPr>
          <w:rFonts w:ascii="Times New Roman" w:eastAsia="Times New Roman" w:hAnsi="Times New Roman" w:cs="Times New Roman"/>
          <w:color w:val="000000"/>
          <w:sz w:val="24"/>
          <w:szCs w:val="24"/>
        </w:rPr>
        <w:t xml:space="preserve"> </w:t>
      </w:r>
      <w:r w:rsidRPr="00C50E84">
        <w:rPr>
          <w:rFonts w:ascii="Times New Roman" w:eastAsia="Times New Roman" w:hAnsi="Times New Roman" w:cs="Times New Roman"/>
          <w:color w:val="000000"/>
          <w:sz w:val="24"/>
          <w:szCs w:val="24"/>
        </w:rPr>
        <w:t>)</w:t>
      </w:r>
      <w:proofErr w:type="gramEnd"/>
      <w:r w:rsidRPr="00C50E84">
        <w:rPr>
          <w:rFonts w:ascii="Times New Roman" w:eastAsia="Times New Roman" w:hAnsi="Times New Roman" w:cs="Times New Roman"/>
          <w:color w:val="000000"/>
          <w:sz w:val="24"/>
          <w:szCs w:val="24"/>
        </w:rPr>
        <w:t>.</w:t>
      </w:r>
    </w:p>
    <w:p w:rsidR="00C50E84" w:rsidRDefault="00D56A54" w:rsidP="00D96AA4">
      <w:pPr>
        <w:pStyle w:val="ad"/>
        <w:shd w:val="clear" w:color="auto" w:fill="FFFFFF" w:themeFill="background1"/>
        <w:ind w:firstLine="360"/>
        <w:jc w:val="both"/>
        <w:rPr>
          <w:rFonts w:ascii="Times New Roman" w:hAnsi="Times New Roman"/>
          <w:sz w:val="24"/>
          <w:szCs w:val="24"/>
        </w:rPr>
      </w:pPr>
      <w:r>
        <w:rPr>
          <w:rFonts w:ascii="Times New Roman" w:hAnsi="Times New Roman"/>
          <w:sz w:val="24"/>
          <w:szCs w:val="24"/>
        </w:rPr>
        <w:t xml:space="preserve">  </w:t>
      </w:r>
      <w:r w:rsidR="00C50E84" w:rsidRPr="0017755E">
        <w:rPr>
          <w:rFonts w:ascii="Times New Roman" w:hAnsi="Times New Roman"/>
          <w:sz w:val="24"/>
          <w:szCs w:val="24"/>
        </w:rPr>
        <w:t xml:space="preserve">3. Настоящее решение вступает в силу со дня его </w:t>
      </w:r>
      <w:r w:rsidR="00C50E84">
        <w:rPr>
          <w:rFonts w:ascii="Times New Roman" w:hAnsi="Times New Roman"/>
          <w:sz w:val="24"/>
          <w:szCs w:val="24"/>
        </w:rPr>
        <w:t>опубликования</w:t>
      </w:r>
      <w:r w:rsidR="00C50E84" w:rsidRPr="0017755E">
        <w:rPr>
          <w:rFonts w:ascii="Times New Roman" w:hAnsi="Times New Roman"/>
          <w:sz w:val="24"/>
          <w:szCs w:val="24"/>
        </w:rPr>
        <w:t>.</w:t>
      </w:r>
    </w:p>
    <w:p w:rsidR="00C50E84" w:rsidRDefault="00C50E84" w:rsidP="00D96AA4">
      <w:pPr>
        <w:pStyle w:val="ad"/>
        <w:shd w:val="clear" w:color="auto" w:fill="FFFFFF" w:themeFill="background1"/>
        <w:ind w:firstLine="360"/>
        <w:jc w:val="both"/>
        <w:rPr>
          <w:rFonts w:ascii="Times New Roman" w:hAnsi="Times New Roman"/>
          <w:sz w:val="24"/>
          <w:szCs w:val="24"/>
        </w:rPr>
      </w:pPr>
    </w:p>
    <w:p w:rsidR="00C50E84" w:rsidRDefault="00D56A54" w:rsidP="00D96AA4">
      <w:pPr>
        <w:pStyle w:val="ad"/>
        <w:shd w:val="clear" w:color="auto" w:fill="FFFFFF" w:themeFill="background1"/>
        <w:ind w:firstLine="360"/>
        <w:jc w:val="both"/>
        <w:rPr>
          <w:rFonts w:ascii="Times New Roman" w:hAnsi="Times New Roman"/>
          <w:sz w:val="24"/>
          <w:szCs w:val="24"/>
        </w:rPr>
      </w:pPr>
      <w:r>
        <w:rPr>
          <w:rFonts w:ascii="Times New Roman" w:hAnsi="Times New Roman"/>
          <w:sz w:val="24"/>
          <w:szCs w:val="24"/>
        </w:rPr>
        <w:t xml:space="preserve"> </w:t>
      </w:r>
      <w:r w:rsidR="00C50E84" w:rsidRPr="0017755E">
        <w:rPr>
          <w:rFonts w:ascii="Times New Roman" w:hAnsi="Times New Roman"/>
          <w:sz w:val="24"/>
          <w:szCs w:val="24"/>
        </w:rPr>
        <w:t>4.</w:t>
      </w:r>
      <w:proofErr w:type="gramStart"/>
      <w:r w:rsidR="00C50E84" w:rsidRPr="0017755E">
        <w:rPr>
          <w:rFonts w:ascii="Times New Roman" w:hAnsi="Times New Roman"/>
          <w:sz w:val="24"/>
          <w:szCs w:val="24"/>
        </w:rPr>
        <w:t>Контроль за</w:t>
      </w:r>
      <w:proofErr w:type="gramEnd"/>
      <w:r w:rsidR="00C50E84" w:rsidRPr="0017755E">
        <w:rPr>
          <w:rFonts w:ascii="Times New Roman" w:hAnsi="Times New Roman"/>
          <w:sz w:val="24"/>
          <w:szCs w:val="24"/>
        </w:rPr>
        <w:t xml:space="preserve"> исполнением настоящего решения </w:t>
      </w:r>
      <w:r w:rsidR="00C50E84">
        <w:rPr>
          <w:rFonts w:ascii="Times New Roman" w:hAnsi="Times New Roman"/>
          <w:sz w:val="24"/>
          <w:szCs w:val="24"/>
        </w:rPr>
        <w:t xml:space="preserve">возложить на Главу ВМО                Андреевский МО </w:t>
      </w:r>
      <w:proofErr w:type="spellStart"/>
      <w:r w:rsidR="00C50E84">
        <w:rPr>
          <w:rFonts w:ascii="Times New Roman" w:hAnsi="Times New Roman"/>
          <w:sz w:val="24"/>
          <w:szCs w:val="24"/>
        </w:rPr>
        <w:t>Валуева</w:t>
      </w:r>
      <w:proofErr w:type="spellEnd"/>
      <w:r w:rsidR="00C50E84">
        <w:rPr>
          <w:rFonts w:ascii="Times New Roman" w:hAnsi="Times New Roman"/>
          <w:sz w:val="24"/>
          <w:szCs w:val="24"/>
        </w:rPr>
        <w:t xml:space="preserve"> И.Н.</w:t>
      </w:r>
    </w:p>
    <w:p w:rsidR="00C50E84" w:rsidRDefault="00C50E84" w:rsidP="00D96AA4">
      <w:pPr>
        <w:pStyle w:val="ab"/>
        <w:shd w:val="clear" w:color="auto" w:fill="FFFFFF" w:themeFill="background1"/>
        <w:spacing w:after="0" w:afterAutospacing="0"/>
        <w:ind w:left="720"/>
        <w:jc w:val="both"/>
        <w:rPr>
          <w:sz w:val="16"/>
          <w:szCs w:val="16"/>
        </w:rPr>
      </w:pPr>
    </w:p>
    <w:p w:rsidR="00C950F5" w:rsidRDefault="00C950F5" w:rsidP="00D96AA4">
      <w:pPr>
        <w:pStyle w:val="ab"/>
        <w:shd w:val="clear" w:color="auto" w:fill="FFFFFF" w:themeFill="background1"/>
        <w:spacing w:before="0" w:beforeAutospacing="0" w:after="0" w:afterAutospacing="0"/>
        <w:jc w:val="both"/>
        <w:rPr>
          <w:sz w:val="16"/>
          <w:szCs w:val="16"/>
        </w:rPr>
      </w:pPr>
    </w:p>
    <w:p w:rsidR="007600B9" w:rsidRPr="0017755E" w:rsidRDefault="007600B9" w:rsidP="00D96AA4">
      <w:pPr>
        <w:pStyle w:val="ab"/>
        <w:shd w:val="clear" w:color="auto" w:fill="FFFFFF" w:themeFill="background1"/>
        <w:spacing w:after="0" w:afterAutospacing="0"/>
        <w:ind w:left="720"/>
        <w:jc w:val="both"/>
        <w:rPr>
          <w:sz w:val="16"/>
          <w:szCs w:val="16"/>
        </w:rPr>
      </w:pPr>
    </w:p>
    <w:tbl>
      <w:tblPr>
        <w:tblW w:w="9498" w:type="dxa"/>
        <w:tblCellSpacing w:w="0" w:type="dxa"/>
        <w:tblCellMar>
          <w:top w:w="15" w:type="dxa"/>
          <w:left w:w="15" w:type="dxa"/>
          <w:bottom w:w="15" w:type="dxa"/>
          <w:right w:w="15" w:type="dxa"/>
        </w:tblCellMar>
        <w:tblLook w:val="04A0" w:firstRow="1" w:lastRow="0" w:firstColumn="1" w:lastColumn="0" w:noHBand="0" w:noVBand="1"/>
      </w:tblPr>
      <w:tblGrid>
        <w:gridCol w:w="9498"/>
      </w:tblGrid>
      <w:tr w:rsidR="00CF7942" w:rsidRPr="0017755E" w:rsidTr="00CF7942">
        <w:trPr>
          <w:trHeight w:val="587"/>
          <w:tblCellSpacing w:w="0" w:type="dxa"/>
        </w:trPr>
        <w:tc>
          <w:tcPr>
            <w:tcW w:w="9498" w:type="dxa"/>
            <w:tcBorders>
              <w:top w:val="nil"/>
              <w:left w:val="nil"/>
              <w:bottom w:val="nil"/>
              <w:right w:val="nil"/>
            </w:tcBorders>
            <w:tcMar>
              <w:top w:w="0" w:type="dxa"/>
              <w:left w:w="0" w:type="dxa"/>
              <w:bottom w:w="0" w:type="dxa"/>
              <w:right w:w="0" w:type="dxa"/>
            </w:tcMar>
            <w:vAlign w:val="center"/>
          </w:tcPr>
          <w:p w:rsidR="00CF7942" w:rsidRPr="0017755E" w:rsidRDefault="00470343" w:rsidP="00D96AA4">
            <w:pPr>
              <w:pStyle w:val="ad"/>
              <w:shd w:val="clear" w:color="auto" w:fill="FFFFFF" w:themeFill="background1"/>
              <w:rPr>
                <w:rFonts w:ascii="Times New Roman" w:hAnsi="Times New Roman"/>
                <w:b/>
                <w:sz w:val="24"/>
                <w:szCs w:val="24"/>
              </w:rPr>
            </w:pPr>
            <w:r w:rsidRPr="0017755E">
              <w:rPr>
                <w:rFonts w:ascii="Times New Roman" w:hAnsi="Times New Roman"/>
                <w:b/>
                <w:sz w:val="24"/>
                <w:szCs w:val="24"/>
              </w:rPr>
              <w:t>Председатель Совета</w:t>
            </w:r>
          </w:p>
          <w:p w:rsidR="00CF7942" w:rsidRPr="0017755E" w:rsidRDefault="00CF7942" w:rsidP="00D96AA4">
            <w:pPr>
              <w:pStyle w:val="ad"/>
              <w:shd w:val="clear" w:color="auto" w:fill="FFFFFF" w:themeFill="background1"/>
              <w:rPr>
                <w:rFonts w:ascii="Times New Roman" w:hAnsi="Times New Roman"/>
                <w:b/>
                <w:sz w:val="24"/>
                <w:szCs w:val="24"/>
              </w:rPr>
            </w:pPr>
            <w:r w:rsidRPr="0017755E">
              <w:rPr>
                <w:rFonts w:ascii="Times New Roman" w:hAnsi="Times New Roman"/>
                <w:b/>
                <w:sz w:val="24"/>
                <w:szCs w:val="24"/>
              </w:rPr>
              <w:t>Андреевского муниципального округа                                           И.</w:t>
            </w:r>
            <w:r w:rsidR="00470343">
              <w:rPr>
                <w:rFonts w:ascii="Times New Roman" w:hAnsi="Times New Roman"/>
                <w:b/>
                <w:sz w:val="24"/>
                <w:szCs w:val="24"/>
              </w:rPr>
              <w:t xml:space="preserve"> </w:t>
            </w:r>
            <w:r w:rsidRPr="0017755E">
              <w:rPr>
                <w:rFonts w:ascii="Times New Roman" w:hAnsi="Times New Roman"/>
                <w:b/>
                <w:sz w:val="24"/>
                <w:szCs w:val="24"/>
              </w:rPr>
              <w:t>Н.</w:t>
            </w:r>
            <w:r w:rsidR="00470343">
              <w:rPr>
                <w:rFonts w:ascii="Times New Roman" w:hAnsi="Times New Roman"/>
                <w:b/>
                <w:sz w:val="24"/>
                <w:szCs w:val="24"/>
              </w:rPr>
              <w:t xml:space="preserve"> </w:t>
            </w:r>
            <w:r w:rsidRPr="0017755E">
              <w:rPr>
                <w:rFonts w:ascii="Times New Roman" w:hAnsi="Times New Roman"/>
                <w:b/>
                <w:sz w:val="24"/>
                <w:szCs w:val="24"/>
              </w:rPr>
              <w:t>Валуев</w:t>
            </w:r>
          </w:p>
        </w:tc>
      </w:tr>
      <w:tr w:rsidR="00CF7942" w:rsidRPr="0017755E" w:rsidTr="00CF7942">
        <w:trPr>
          <w:trHeight w:val="302"/>
          <w:tblCellSpacing w:w="0" w:type="dxa"/>
        </w:trPr>
        <w:tc>
          <w:tcPr>
            <w:tcW w:w="9498" w:type="dxa"/>
            <w:tcBorders>
              <w:top w:val="nil"/>
              <w:left w:val="nil"/>
              <w:bottom w:val="nil"/>
              <w:right w:val="nil"/>
            </w:tcBorders>
            <w:tcMar>
              <w:top w:w="0" w:type="dxa"/>
              <w:left w:w="0" w:type="dxa"/>
              <w:bottom w:w="0" w:type="dxa"/>
              <w:right w:w="0" w:type="dxa"/>
            </w:tcMar>
            <w:vAlign w:val="center"/>
          </w:tcPr>
          <w:p w:rsidR="00CF7942" w:rsidRPr="0017755E" w:rsidRDefault="00CF7942" w:rsidP="00D96AA4">
            <w:pPr>
              <w:pStyle w:val="ad"/>
              <w:shd w:val="clear" w:color="auto" w:fill="FFFFFF" w:themeFill="background1"/>
              <w:rPr>
                <w:rFonts w:ascii="Times New Roman" w:hAnsi="Times New Roman"/>
                <w:sz w:val="24"/>
                <w:szCs w:val="24"/>
              </w:rPr>
            </w:pPr>
          </w:p>
        </w:tc>
      </w:tr>
    </w:tbl>
    <w:p w:rsidR="000126EE" w:rsidRDefault="000126EE" w:rsidP="00D96AA4">
      <w:pPr>
        <w:pStyle w:val="ab"/>
        <w:shd w:val="clear" w:color="auto" w:fill="FFFFFF" w:themeFill="background1"/>
        <w:spacing w:after="0" w:afterAutospacing="0"/>
        <w:ind w:left="720"/>
        <w:rPr>
          <w:sz w:val="28"/>
          <w:szCs w:val="28"/>
        </w:rPr>
      </w:pPr>
    </w:p>
    <w:p w:rsidR="00C01050" w:rsidRDefault="00C01050" w:rsidP="00D96AA4">
      <w:pPr>
        <w:pStyle w:val="ab"/>
        <w:shd w:val="clear" w:color="auto" w:fill="FFFFFF" w:themeFill="background1"/>
        <w:spacing w:after="0" w:afterAutospacing="0"/>
        <w:ind w:left="720"/>
        <w:rPr>
          <w:sz w:val="28"/>
          <w:szCs w:val="28"/>
        </w:rPr>
      </w:pPr>
    </w:p>
    <w:p w:rsidR="00D96AA4" w:rsidRDefault="00D96AA4" w:rsidP="00D96AA4">
      <w:pPr>
        <w:pStyle w:val="ab"/>
        <w:shd w:val="clear" w:color="auto" w:fill="FFFFFF" w:themeFill="background1"/>
        <w:spacing w:after="0" w:afterAutospacing="0"/>
        <w:ind w:left="720"/>
        <w:rPr>
          <w:sz w:val="28"/>
          <w:szCs w:val="28"/>
        </w:rPr>
      </w:pPr>
    </w:p>
    <w:p w:rsidR="00D96AA4" w:rsidRDefault="00D96AA4" w:rsidP="00D96AA4">
      <w:pPr>
        <w:pStyle w:val="ab"/>
        <w:shd w:val="clear" w:color="auto" w:fill="FFFFFF" w:themeFill="background1"/>
        <w:spacing w:after="0" w:afterAutospacing="0"/>
        <w:ind w:left="720"/>
        <w:rPr>
          <w:sz w:val="28"/>
          <w:szCs w:val="28"/>
        </w:rPr>
      </w:pPr>
    </w:p>
    <w:p w:rsidR="00C01050" w:rsidRDefault="00C01050" w:rsidP="00D96AA4">
      <w:pPr>
        <w:pStyle w:val="ab"/>
        <w:shd w:val="clear" w:color="auto" w:fill="FFFFFF" w:themeFill="background1"/>
        <w:spacing w:after="0" w:afterAutospacing="0"/>
        <w:ind w:left="720"/>
        <w:rPr>
          <w:sz w:val="28"/>
          <w:szCs w:val="28"/>
        </w:rPr>
      </w:pPr>
      <w:r>
        <w:rPr>
          <w:sz w:val="28"/>
          <w:szCs w:val="28"/>
        </w:rPr>
        <w:lastRenderedPageBreak/>
        <w:t xml:space="preserve">                                                                         Приложение </w:t>
      </w:r>
    </w:p>
    <w:p w:rsidR="00C01050" w:rsidRDefault="00C01050" w:rsidP="00D96AA4">
      <w:pPr>
        <w:shd w:val="clear" w:color="auto" w:fill="FFFFFF" w:themeFill="background1"/>
        <w:spacing w:after="0"/>
        <w:contextualSpacing/>
        <w:jc w:val="center"/>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 xml:space="preserve">                                 к </w:t>
      </w:r>
      <w:r w:rsidRPr="0082064B">
        <w:rPr>
          <w:rFonts w:ascii="Times New Roman" w:hAnsi="Times New Roman" w:cs="Times New Roman"/>
          <w:sz w:val="24"/>
          <w:szCs w:val="24"/>
        </w:rPr>
        <w:t xml:space="preserve">решению Совета </w:t>
      </w:r>
      <w:r>
        <w:rPr>
          <w:rFonts w:ascii="Times New Roman" w:hAnsi="Times New Roman" w:cs="Times New Roman"/>
          <w:sz w:val="24"/>
          <w:szCs w:val="24"/>
        </w:rPr>
        <w:t>Андреевского</w:t>
      </w:r>
    </w:p>
    <w:p w:rsidR="00C01050" w:rsidRDefault="00C01050" w:rsidP="00D96AA4">
      <w:pPr>
        <w:shd w:val="clear" w:color="auto" w:fill="FFFFFF" w:themeFill="background1"/>
        <w:spacing w:after="0"/>
        <w:contextualSpacing/>
        <w:rPr>
          <w:rFonts w:ascii="Times New Roman" w:hAnsi="Times New Roman" w:cs="Times New Roman"/>
          <w:sz w:val="24"/>
          <w:szCs w:val="24"/>
        </w:rPr>
      </w:pPr>
      <w:r>
        <w:rPr>
          <w:rFonts w:ascii="Times New Roman" w:hAnsi="Times New Roman" w:cs="Times New Roman"/>
          <w:sz w:val="24"/>
          <w:szCs w:val="24"/>
        </w:rPr>
        <w:t xml:space="preserve">                                                                            м</w:t>
      </w:r>
      <w:r w:rsidRPr="0082064B">
        <w:rPr>
          <w:rFonts w:ascii="Times New Roman" w:hAnsi="Times New Roman" w:cs="Times New Roman"/>
          <w:sz w:val="24"/>
          <w:szCs w:val="24"/>
        </w:rPr>
        <w:t>униципального окру</w:t>
      </w:r>
      <w:r>
        <w:rPr>
          <w:rFonts w:ascii="Times New Roman" w:hAnsi="Times New Roman" w:cs="Times New Roman"/>
          <w:sz w:val="24"/>
          <w:szCs w:val="24"/>
        </w:rPr>
        <w:t xml:space="preserve">га </w:t>
      </w:r>
      <w:r w:rsidRPr="0082064B">
        <w:rPr>
          <w:rFonts w:ascii="Times New Roman" w:hAnsi="Times New Roman" w:cs="Times New Roman"/>
          <w:sz w:val="24"/>
          <w:szCs w:val="24"/>
        </w:rPr>
        <w:t>г.</w:t>
      </w:r>
      <w:r>
        <w:rPr>
          <w:rFonts w:ascii="Times New Roman" w:hAnsi="Times New Roman" w:cs="Times New Roman"/>
          <w:sz w:val="24"/>
          <w:szCs w:val="24"/>
        </w:rPr>
        <w:t xml:space="preserve"> </w:t>
      </w:r>
      <w:r w:rsidRPr="0082064B">
        <w:rPr>
          <w:rFonts w:ascii="Times New Roman" w:hAnsi="Times New Roman" w:cs="Times New Roman"/>
          <w:sz w:val="24"/>
          <w:szCs w:val="24"/>
        </w:rPr>
        <w:t>Севастополя</w:t>
      </w:r>
    </w:p>
    <w:p w:rsidR="00C01050" w:rsidRDefault="00C01050" w:rsidP="00D96AA4">
      <w:pPr>
        <w:shd w:val="clear" w:color="auto" w:fill="FFFFFF" w:themeFill="background1"/>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82064B">
        <w:rPr>
          <w:rFonts w:ascii="Times New Roman" w:hAnsi="Times New Roman" w:cs="Times New Roman"/>
          <w:sz w:val="24"/>
          <w:szCs w:val="24"/>
        </w:rPr>
        <w:t>от</w:t>
      </w:r>
      <w:r w:rsidR="00D96AA4">
        <w:rPr>
          <w:rFonts w:ascii="Times New Roman" w:hAnsi="Times New Roman" w:cs="Times New Roman"/>
          <w:sz w:val="24"/>
          <w:szCs w:val="24"/>
        </w:rPr>
        <w:t xml:space="preserve"> 25</w:t>
      </w:r>
      <w:r w:rsidRPr="0082064B">
        <w:rPr>
          <w:rFonts w:ascii="Times New Roman" w:hAnsi="Times New Roman" w:cs="Times New Roman"/>
          <w:sz w:val="24"/>
          <w:szCs w:val="24"/>
        </w:rPr>
        <w:t xml:space="preserve"> </w:t>
      </w:r>
      <w:r>
        <w:rPr>
          <w:rFonts w:ascii="Times New Roman" w:hAnsi="Times New Roman" w:cs="Times New Roman"/>
          <w:sz w:val="24"/>
          <w:szCs w:val="24"/>
        </w:rPr>
        <w:t xml:space="preserve">января </w:t>
      </w:r>
      <w:r w:rsidRPr="0082064B">
        <w:rPr>
          <w:rFonts w:ascii="Times New Roman" w:hAnsi="Times New Roman" w:cs="Times New Roman"/>
          <w:sz w:val="24"/>
          <w:szCs w:val="24"/>
        </w:rPr>
        <w:t>201</w:t>
      </w:r>
      <w:r>
        <w:rPr>
          <w:rFonts w:ascii="Times New Roman" w:hAnsi="Times New Roman" w:cs="Times New Roman"/>
          <w:sz w:val="24"/>
          <w:szCs w:val="24"/>
        </w:rPr>
        <w:t>6 г.</w:t>
      </w:r>
      <w:r w:rsidRPr="0082064B">
        <w:rPr>
          <w:rFonts w:ascii="Times New Roman" w:hAnsi="Times New Roman" w:cs="Times New Roman"/>
          <w:sz w:val="24"/>
          <w:szCs w:val="24"/>
        </w:rPr>
        <w:t xml:space="preserve"> № 1</w:t>
      </w:r>
      <w:r>
        <w:rPr>
          <w:rFonts w:ascii="Times New Roman" w:hAnsi="Times New Roman" w:cs="Times New Roman"/>
          <w:sz w:val="24"/>
          <w:szCs w:val="24"/>
        </w:rPr>
        <w:t xml:space="preserve">7/ </w:t>
      </w:r>
    </w:p>
    <w:p w:rsidR="009B3160" w:rsidRDefault="009B3160" w:rsidP="00D96AA4">
      <w:pPr>
        <w:shd w:val="clear" w:color="auto" w:fill="FFFFFF" w:themeFill="background1"/>
        <w:spacing w:after="0"/>
        <w:contextualSpacing/>
        <w:jc w:val="center"/>
        <w:rPr>
          <w:rFonts w:ascii="Times New Roman" w:hAnsi="Times New Roman" w:cs="Times New Roman"/>
          <w:sz w:val="24"/>
          <w:szCs w:val="24"/>
        </w:rPr>
      </w:pPr>
    </w:p>
    <w:p w:rsidR="009B3160" w:rsidRDefault="009B3160" w:rsidP="00D96AA4">
      <w:pPr>
        <w:shd w:val="clear" w:color="auto" w:fill="FFFFFF" w:themeFill="background1"/>
        <w:spacing w:after="0"/>
        <w:contextualSpacing/>
        <w:jc w:val="center"/>
        <w:rPr>
          <w:rFonts w:ascii="Times New Roman" w:hAnsi="Times New Roman" w:cs="Times New Roman"/>
          <w:sz w:val="24"/>
          <w:szCs w:val="24"/>
        </w:rPr>
      </w:pPr>
    </w:p>
    <w:p w:rsidR="009B3160" w:rsidRDefault="009B3160" w:rsidP="00D96AA4">
      <w:pPr>
        <w:shd w:val="clear" w:color="auto" w:fill="FFFFFF" w:themeFill="background1"/>
        <w:spacing w:after="0"/>
        <w:contextualSpacing/>
        <w:jc w:val="center"/>
        <w:rPr>
          <w:rFonts w:ascii="Times New Roman" w:hAnsi="Times New Roman" w:cs="Times New Roman"/>
          <w:sz w:val="24"/>
          <w:szCs w:val="24"/>
        </w:rPr>
      </w:pPr>
    </w:p>
    <w:p w:rsidR="009B3160" w:rsidRDefault="009B3160" w:rsidP="00D96AA4">
      <w:pPr>
        <w:shd w:val="clear" w:color="auto" w:fill="FFFFFF" w:themeFill="background1"/>
        <w:spacing w:after="0"/>
        <w:contextualSpacing/>
        <w:jc w:val="center"/>
        <w:rPr>
          <w:rFonts w:ascii="Times New Roman" w:hAnsi="Times New Roman" w:cs="Times New Roman"/>
          <w:sz w:val="24"/>
          <w:szCs w:val="24"/>
        </w:rPr>
      </w:pPr>
    </w:p>
    <w:p w:rsidR="00D96AA4" w:rsidRPr="00F83A7E" w:rsidRDefault="009B3160" w:rsidP="009B3160">
      <w:pPr>
        <w:shd w:val="clear" w:color="auto" w:fill="FFFFFF" w:themeFill="background1"/>
        <w:spacing w:after="0" w:line="240" w:lineRule="auto"/>
        <w:rPr>
          <w:rFonts w:ascii="Arial" w:eastAsia="Times New Roman" w:hAnsi="Arial" w:cs="Arial"/>
          <w:b/>
          <w:bCs/>
          <w:color w:val="000000"/>
        </w:rPr>
      </w:pPr>
      <w:r>
        <w:rPr>
          <w:rFonts w:ascii="Times New Roman" w:eastAsia="Times New Roman" w:hAnsi="Times New Roman" w:cs="Times New Roman"/>
          <w:b/>
          <w:bCs/>
          <w:color w:val="000000"/>
          <w:sz w:val="24"/>
          <w:szCs w:val="24"/>
        </w:rPr>
        <w:t xml:space="preserve">                                                               </w:t>
      </w:r>
      <w:r w:rsidR="00C01050" w:rsidRPr="00C01050">
        <w:rPr>
          <w:rFonts w:ascii="Times New Roman" w:eastAsia="Times New Roman" w:hAnsi="Times New Roman" w:cs="Times New Roman"/>
          <w:b/>
          <w:bCs/>
          <w:color w:val="000000"/>
          <w:sz w:val="24"/>
          <w:szCs w:val="24"/>
        </w:rPr>
        <w:t xml:space="preserve">   </w:t>
      </w:r>
      <w:r w:rsidR="00D96AA4" w:rsidRPr="00F83A7E">
        <w:rPr>
          <w:rFonts w:ascii="Times New Roman" w:eastAsia="Times New Roman" w:hAnsi="Times New Roman" w:cs="Times New Roman"/>
          <w:b/>
          <w:bCs/>
          <w:color w:val="000000"/>
          <w:sz w:val="24"/>
          <w:szCs w:val="24"/>
        </w:rPr>
        <w:t>ПОЛОЖЕНИЕ</w:t>
      </w:r>
    </w:p>
    <w:p w:rsidR="00D96AA4" w:rsidRPr="00F83A7E" w:rsidRDefault="00D96AA4" w:rsidP="00D96AA4">
      <w:pPr>
        <w:shd w:val="clear" w:color="auto" w:fill="FFFFFF" w:themeFill="background1"/>
        <w:spacing w:after="0" w:line="240" w:lineRule="auto"/>
        <w:ind w:firstLine="709"/>
        <w:jc w:val="center"/>
        <w:rPr>
          <w:rFonts w:ascii="Arial" w:eastAsia="Times New Roman" w:hAnsi="Arial" w:cs="Arial"/>
          <w:b/>
          <w:bCs/>
          <w:color w:val="000000"/>
        </w:rPr>
      </w:pPr>
      <w:r w:rsidRPr="00F83A7E">
        <w:rPr>
          <w:rFonts w:ascii="Times New Roman" w:eastAsia="Times New Roman" w:hAnsi="Times New Roman" w:cs="Times New Roman"/>
          <w:b/>
          <w:bCs/>
          <w:color w:val="000000"/>
          <w:sz w:val="24"/>
          <w:szCs w:val="24"/>
        </w:rPr>
        <w:t xml:space="preserve">Об отпусках муниципальных служащих </w:t>
      </w:r>
      <w:r w:rsidR="009B3160">
        <w:rPr>
          <w:rFonts w:ascii="Times New Roman" w:eastAsia="Times New Roman" w:hAnsi="Times New Roman" w:cs="Times New Roman"/>
          <w:b/>
          <w:bCs/>
          <w:color w:val="000000"/>
          <w:sz w:val="24"/>
          <w:szCs w:val="24"/>
        </w:rPr>
        <w:t>м</w:t>
      </w:r>
      <w:r w:rsidRPr="00F83A7E">
        <w:rPr>
          <w:rFonts w:ascii="Times New Roman" w:eastAsia="Times New Roman" w:hAnsi="Times New Roman" w:cs="Times New Roman"/>
          <w:b/>
          <w:bCs/>
          <w:color w:val="000000"/>
          <w:sz w:val="24"/>
          <w:szCs w:val="24"/>
        </w:rPr>
        <w:t xml:space="preserve">естной </w:t>
      </w:r>
      <w:r w:rsidR="009B3160">
        <w:rPr>
          <w:rFonts w:ascii="Times New Roman" w:eastAsia="Times New Roman" w:hAnsi="Times New Roman" w:cs="Times New Roman"/>
          <w:b/>
          <w:bCs/>
          <w:color w:val="000000"/>
          <w:sz w:val="24"/>
          <w:szCs w:val="24"/>
        </w:rPr>
        <w:t>а</w:t>
      </w:r>
      <w:r w:rsidRPr="00F83A7E">
        <w:rPr>
          <w:rFonts w:ascii="Times New Roman" w:eastAsia="Times New Roman" w:hAnsi="Times New Roman" w:cs="Times New Roman"/>
          <w:b/>
          <w:bCs/>
          <w:color w:val="000000"/>
          <w:sz w:val="24"/>
          <w:szCs w:val="24"/>
        </w:rPr>
        <w:t>дминистрации</w:t>
      </w:r>
    </w:p>
    <w:p w:rsidR="00D96AA4" w:rsidRPr="00F83A7E" w:rsidRDefault="009B3160" w:rsidP="009B3160">
      <w:pPr>
        <w:shd w:val="clear" w:color="auto" w:fill="FFFFFF" w:themeFill="background1"/>
        <w:spacing w:after="0" w:line="240" w:lineRule="auto"/>
        <w:ind w:firstLine="709"/>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 xml:space="preserve"> Андреевского </w:t>
      </w:r>
      <w:r w:rsidR="00D96AA4" w:rsidRPr="00F83A7E">
        <w:rPr>
          <w:rFonts w:ascii="Times New Roman" w:eastAsia="Times New Roman" w:hAnsi="Times New Roman" w:cs="Times New Roman"/>
          <w:b/>
          <w:bCs/>
          <w:color w:val="000000"/>
          <w:sz w:val="24"/>
          <w:szCs w:val="24"/>
        </w:rPr>
        <w:t>муниципального о</w:t>
      </w:r>
      <w:r>
        <w:rPr>
          <w:rFonts w:ascii="Times New Roman" w:eastAsia="Times New Roman" w:hAnsi="Times New Roman" w:cs="Times New Roman"/>
          <w:b/>
          <w:bCs/>
          <w:color w:val="000000"/>
          <w:sz w:val="24"/>
          <w:szCs w:val="24"/>
        </w:rPr>
        <w:t>круга</w:t>
      </w:r>
      <w:r w:rsidR="00D96AA4" w:rsidRPr="00F83A7E">
        <w:rPr>
          <w:rFonts w:ascii="Times New Roman" w:eastAsia="Times New Roman" w:hAnsi="Times New Roman" w:cs="Times New Roman"/>
          <w:b/>
          <w:bCs/>
          <w:color w:val="000000"/>
          <w:sz w:val="24"/>
          <w:szCs w:val="24"/>
        </w:rPr>
        <w:t xml:space="preserve"> </w:t>
      </w:r>
    </w:p>
    <w:p w:rsidR="00D96AA4" w:rsidRPr="00F83A7E" w:rsidRDefault="00D96AA4" w:rsidP="00D96AA4">
      <w:pPr>
        <w:shd w:val="clear" w:color="auto" w:fill="FFFFFF" w:themeFill="background1"/>
        <w:spacing w:after="0" w:line="240" w:lineRule="auto"/>
        <w:ind w:firstLine="709"/>
        <w:jc w:val="center"/>
        <w:rPr>
          <w:rFonts w:ascii="Arial" w:eastAsia="Times New Roman" w:hAnsi="Arial" w:cs="Arial"/>
          <w:b/>
          <w:bCs/>
          <w:color w:val="000000"/>
        </w:rPr>
      </w:pPr>
      <w:r w:rsidRPr="00F83A7E">
        <w:rPr>
          <w:rFonts w:ascii="Times New Roman" w:eastAsia="Times New Roman" w:hAnsi="Times New Roman" w:cs="Times New Roman"/>
          <w:b/>
          <w:bCs/>
          <w:color w:val="000000"/>
          <w:sz w:val="24"/>
          <w:szCs w:val="24"/>
        </w:rPr>
        <w:t> </w:t>
      </w:r>
    </w:p>
    <w:p w:rsidR="00D96AA4" w:rsidRPr="00F83A7E" w:rsidRDefault="00D96AA4" w:rsidP="00D96AA4">
      <w:pPr>
        <w:shd w:val="clear" w:color="auto" w:fill="FFFFFF" w:themeFill="background1"/>
        <w:spacing w:after="0" w:line="240" w:lineRule="auto"/>
        <w:ind w:firstLine="709"/>
        <w:jc w:val="center"/>
        <w:rPr>
          <w:rFonts w:ascii="Arial" w:eastAsia="Times New Roman" w:hAnsi="Arial" w:cs="Arial"/>
          <w:b/>
          <w:bCs/>
          <w:color w:val="000000"/>
        </w:rPr>
      </w:pPr>
      <w:r w:rsidRPr="00F83A7E">
        <w:rPr>
          <w:rFonts w:ascii="Times New Roman" w:eastAsia="Times New Roman" w:hAnsi="Times New Roman" w:cs="Times New Roman"/>
          <w:b/>
          <w:bCs/>
          <w:color w:val="000000"/>
          <w:sz w:val="24"/>
          <w:szCs w:val="24"/>
        </w:rPr>
        <w:t> </w:t>
      </w:r>
    </w:p>
    <w:p w:rsidR="00D96AA4" w:rsidRPr="00F83A7E" w:rsidRDefault="00D96AA4" w:rsidP="00D96AA4">
      <w:pPr>
        <w:shd w:val="clear" w:color="auto" w:fill="FFFFFF" w:themeFill="background1"/>
        <w:spacing w:after="0" w:line="240" w:lineRule="auto"/>
        <w:ind w:firstLine="709"/>
        <w:jc w:val="center"/>
        <w:rPr>
          <w:rFonts w:ascii="Arial" w:eastAsia="Times New Roman" w:hAnsi="Arial" w:cs="Arial"/>
          <w:b/>
          <w:bCs/>
          <w:color w:val="000000"/>
        </w:rPr>
      </w:pPr>
      <w:r w:rsidRPr="00F83A7E">
        <w:rPr>
          <w:rFonts w:ascii="Times New Roman" w:eastAsia="Times New Roman" w:hAnsi="Times New Roman" w:cs="Times New Roman"/>
          <w:b/>
          <w:bCs/>
          <w:color w:val="000000"/>
          <w:sz w:val="24"/>
          <w:szCs w:val="24"/>
        </w:rPr>
        <w:t>1. Общие положения</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9B3160" w:rsidRPr="00F83A7E" w:rsidRDefault="00D96AA4" w:rsidP="009B3160">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1.1. Настоящее Положение разработано в соответствии с Федеральным законом от 02.03.2007 г. №25-ФЗ «О муниципальной службе в Российской Федерации», </w:t>
      </w:r>
      <w:r w:rsidR="009B3160" w:rsidRPr="00F83A7E">
        <w:rPr>
          <w:rFonts w:ascii="Times New Roman" w:eastAsia="Times New Roman" w:hAnsi="Times New Roman" w:cs="Times New Roman"/>
          <w:color w:val="000000"/>
          <w:sz w:val="27"/>
          <w:szCs w:val="27"/>
        </w:rPr>
        <w:t xml:space="preserve">Законом </w:t>
      </w:r>
      <w:r w:rsidR="009B3160">
        <w:rPr>
          <w:rFonts w:ascii="Times New Roman" w:eastAsia="Times New Roman" w:hAnsi="Times New Roman" w:cs="Times New Roman"/>
          <w:color w:val="000000"/>
          <w:sz w:val="27"/>
          <w:szCs w:val="27"/>
        </w:rPr>
        <w:t>города Севастополя от 05.08.2014 г. «О муниципальной службе в городе Севастополе»</w:t>
      </w:r>
      <w:r w:rsidR="009B3160" w:rsidRPr="00F83A7E">
        <w:rPr>
          <w:rFonts w:ascii="Times New Roman" w:eastAsia="Times New Roman" w:hAnsi="Times New Roman" w:cs="Times New Roman"/>
          <w:color w:val="000000"/>
          <w:sz w:val="27"/>
          <w:szCs w:val="27"/>
        </w:rPr>
        <w:t>, Трудовым кодексом Российской Федерации.</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p>
    <w:p w:rsidR="00D96AA4" w:rsidRPr="00F83A7E" w:rsidRDefault="00D96AA4" w:rsidP="009B3160">
      <w:pPr>
        <w:shd w:val="clear" w:color="auto" w:fill="FFFFFF" w:themeFill="background1"/>
        <w:spacing w:after="0" w:line="240" w:lineRule="auto"/>
        <w:ind w:firstLine="709"/>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xml:space="preserve">1.2. Настоящее Положение определяет виды, порядок предоставления и продолжительность отпусков муниципальных служащих </w:t>
      </w:r>
      <w:r w:rsidR="009B3160" w:rsidRPr="009B3160">
        <w:rPr>
          <w:rFonts w:ascii="Times New Roman" w:eastAsia="Times New Roman" w:hAnsi="Times New Roman" w:cs="Times New Roman"/>
          <w:bCs/>
          <w:color w:val="000000"/>
          <w:sz w:val="24"/>
          <w:szCs w:val="24"/>
        </w:rPr>
        <w:t>местной а</w:t>
      </w:r>
      <w:r w:rsidR="009B3160">
        <w:rPr>
          <w:rFonts w:ascii="Times New Roman" w:eastAsia="Times New Roman" w:hAnsi="Times New Roman" w:cs="Times New Roman"/>
          <w:bCs/>
          <w:color w:val="000000"/>
          <w:sz w:val="24"/>
          <w:szCs w:val="24"/>
        </w:rPr>
        <w:t>дминистрации</w:t>
      </w:r>
      <w:r w:rsidR="009B3160" w:rsidRPr="009B3160">
        <w:rPr>
          <w:rFonts w:ascii="Times New Roman" w:eastAsia="Times New Roman" w:hAnsi="Times New Roman" w:cs="Times New Roman"/>
          <w:bCs/>
          <w:color w:val="000000"/>
          <w:sz w:val="24"/>
          <w:szCs w:val="24"/>
        </w:rPr>
        <w:t xml:space="preserve"> Андреевского муниципального округа </w:t>
      </w:r>
      <w:r w:rsidRPr="00F83A7E">
        <w:rPr>
          <w:rFonts w:ascii="Times New Roman" w:eastAsia="Times New Roman" w:hAnsi="Times New Roman" w:cs="Times New Roman"/>
          <w:color w:val="000000"/>
          <w:sz w:val="27"/>
          <w:szCs w:val="27"/>
        </w:rPr>
        <w:t xml:space="preserve">(далее – </w:t>
      </w:r>
      <w:r w:rsidR="009B3160">
        <w:rPr>
          <w:rFonts w:ascii="Times New Roman" w:eastAsia="Times New Roman" w:hAnsi="Times New Roman" w:cs="Times New Roman"/>
          <w:color w:val="000000"/>
          <w:sz w:val="27"/>
          <w:szCs w:val="27"/>
        </w:rPr>
        <w:t>м</w:t>
      </w:r>
      <w:r w:rsidRPr="00F83A7E">
        <w:rPr>
          <w:rFonts w:ascii="Times New Roman" w:eastAsia="Times New Roman" w:hAnsi="Times New Roman" w:cs="Times New Roman"/>
          <w:color w:val="000000"/>
          <w:sz w:val="27"/>
          <w:szCs w:val="27"/>
        </w:rPr>
        <w:t xml:space="preserve">естная </w:t>
      </w:r>
      <w:r w:rsidR="009B3160">
        <w:rPr>
          <w:rFonts w:ascii="Times New Roman" w:eastAsia="Times New Roman" w:hAnsi="Times New Roman" w:cs="Times New Roman"/>
          <w:color w:val="000000"/>
          <w:sz w:val="27"/>
          <w:szCs w:val="27"/>
        </w:rPr>
        <w:t>а</w:t>
      </w:r>
      <w:r w:rsidRPr="00F83A7E">
        <w:rPr>
          <w:rFonts w:ascii="Times New Roman" w:eastAsia="Times New Roman" w:hAnsi="Times New Roman" w:cs="Times New Roman"/>
          <w:color w:val="000000"/>
          <w:sz w:val="27"/>
          <w:szCs w:val="27"/>
        </w:rPr>
        <w:t>дминистрация).</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xml:space="preserve">1.3. Муниципальным служащим </w:t>
      </w:r>
      <w:r w:rsidR="009B3160">
        <w:rPr>
          <w:rFonts w:ascii="Times New Roman" w:eastAsia="Times New Roman" w:hAnsi="Times New Roman" w:cs="Times New Roman"/>
          <w:color w:val="000000"/>
          <w:sz w:val="27"/>
          <w:szCs w:val="27"/>
        </w:rPr>
        <w:t>м</w:t>
      </w:r>
      <w:r w:rsidRPr="00F83A7E">
        <w:rPr>
          <w:rFonts w:ascii="Times New Roman" w:eastAsia="Times New Roman" w:hAnsi="Times New Roman" w:cs="Times New Roman"/>
          <w:color w:val="000000"/>
          <w:sz w:val="27"/>
          <w:szCs w:val="27"/>
        </w:rPr>
        <w:t xml:space="preserve">естной </w:t>
      </w:r>
      <w:r w:rsidR="009B3160">
        <w:rPr>
          <w:rFonts w:ascii="Times New Roman" w:eastAsia="Times New Roman" w:hAnsi="Times New Roman" w:cs="Times New Roman"/>
          <w:color w:val="000000"/>
          <w:sz w:val="27"/>
          <w:szCs w:val="27"/>
        </w:rPr>
        <w:t>а</w:t>
      </w:r>
      <w:r w:rsidRPr="00F83A7E">
        <w:rPr>
          <w:rFonts w:ascii="Times New Roman" w:eastAsia="Times New Roman" w:hAnsi="Times New Roman" w:cs="Times New Roman"/>
          <w:color w:val="000000"/>
          <w:sz w:val="27"/>
          <w:szCs w:val="27"/>
        </w:rPr>
        <w:t xml:space="preserve">дминистрации муниципального образования </w:t>
      </w:r>
      <w:r w:rsidR="009B3160">
        <w:rPr>
          <w:rFonts w:ascii="Times New Roman" w:eastAsia="Times New Roman" w:hAnsi="Times New Roman" w:cs="Times New Roman"/>
          <w:color w:val="000000"/>
          <w:sz w:val="27"/>
          <w:szCs w:val="27"/>
        </w:rPr>
        <w:t xml:space="preserve">Андреевский </w:t>
      </w:r>
      <w:r w:rsidRPr="00F83A7E">
        <w:rPr>
          <w:rFonts w:ascii="Times New Roman" w:eastAsia="Times New Roman" w:hAnsi="Times New Roman" w:cs="Times New Roman"/>
          <w:color w:val="000000"/>
          <w:sz w:val="27"/>
          <w:szCs w:val="27"/>
        </w:rPr>
        <w:t>округ (далее - муниципальные служащие) предоставляются следующие виды отпусков:</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ежегодный основной оплачиваемый отпуск;</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ежегодный дополнительный оплачиваемый отпуск за выслугу лет;</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отпуск без сохранения заработной платы;</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отпуск по беременности и родам;</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отпуск по уходу за ребенком до 3-х лет;</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дополнительные оплачиваемые отпуска в связи с обучением;</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отпуск муниципальным служащим, усыновившим ребенка;</w:t>
      </w:r>
    </w:p>
    <w:p w:rsidR="00D96AA4" w:rsidRPr="00F83A7E" w:rsidRDefault="009B3160"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D96AA4" w:rsidRPr="00F83A7E">
        <w:rPr>
          <w:rFonts w:ascii="Times New Roman" w:eastAsia="Times New Roman" w:hAnsi="Times New Roman" w:cs="Times New Roman"/>
          <w:color w:val="000000"/>
          <w:sz w:val="27"/>
          <w:szCs w:val="27"/>
        </w:rPr>
        <w:t>иные отпуска, установленные законодательством Российской Федерации.</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center"/>
        <w:rPr>
          <w:rFonts w:ascii="Times New Roman" w:eastAsia="Times New Roman" w:hAnsi="Times New Roman" w:cs="Times New Roman"/>
          <w:color w:val="000000"/>
          <w:sz w:val="27"/>
          <w:szCs w:val="27"/>
        </w:rPr>
      </w:pPr>
      <w:r w:rsidRPr="00F83A7E">
        <w:rPr>
          <w:rFonts w:ascii="Times New Roman" w:eastAsia="Times New Roman" w:hAnsi="Times New Roman" w:cs="Times New Roman"/>
          <w:b/>
          <w:bCs/>
          <w:color w:val="000000"/>
          <w:sz w:val="27"/>
          <w:szCs w:val="27"/>
        </w:rPr>
        <w:t>2. Продолжительность предоставляемых отпусков</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20"/>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2.1. Муниципальному служащему, замещающему высшую или главную должность муниципальной службы, предоставляется ежегодный основной оплачиваемый отпуск продолжительностью 35 календарных дней.</w:t>
      </w:r>
    </w:p>
    <w:p w:rsidR="00D96AA4" w:rsidRDefault="00D96AA4" w:rsidP="00D96AA4">
      <w:pPr>
        <w:shd w:val="clear" w:color="auto" w:fill="FFFFFF" w:themeFill="background1"/>
        <w:spacing w:after="0" w:line="240" w:lineRule="auto"/>
        <w:ind w:firstLine="720"/>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Муниципальному служащему, замещающему должность муниципальной службы иной группы должностей муниципальной службы, предоставляется ежегодный основной оплачиваемый отпуск продолжительностью 30 календарных дней.</w:t>
      </w:r>
    </w:p>
    <w:p w:rsidR="00300340" w:rsidRPr="00F83A7E" w:rsidRDefault="00300340" w:rsidP="00D96AA4">
      <w:pPr>
        <w:shd w:val="clear" w:color="auto" w:fill="FFFFFF" w:themeFill="background1"/>
        <w:spacing w:after="0" w:line="240" w:lineRule="auto"/>
        <w:ind w:firstLine="720"/>
        <w:jc w:val="both"/>
        <w:rPr>
          <w:rFonts w:ascii="Times New Roman" w:eastAsia="Times New Roman" w:hAnsi="Times New Roman" w:cs="Times New Roman"/>
          <w:color w:val="000000"/>
          <w:sz w:val="27"/>
          <w:szCs w:val="27"/>
        </w:rPr>
      </w:pP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xml:space="preserve">2.2.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из расчета один календарный день за </w:t>
      </w:r>
      <w:r w:rsidR="009B3160">
        <w:rPr>
          <w:rFonts w:ascii="Times New Roman" w:eastAsia="Times New Roman" w:hAnsi="Times New Roman" w:cs="Times New Roman"/>
          <w:color w:val="000000"/>
          <w:sz w:val="27"/>
          <w:szCs w:val="27"/>
        </w:rPr>
        <w:t xml:space="preserve">один год </w:t>
      </w:r>
      <w:r w:rsidRPr="00F83A7E">
        <w:rPr>
          <w:rFonts w:ascii="Times New Roman" w:eastAsia="Times New Roman" w:hAnsi="Times New Roman" w:cs="Times New Roman"/>
          <w:color w:val="000000"/>
          <w:sz w:val="27"/>
          <w:szCs w:val="27"/>
        </w:rPr>
        <w:t xml:space="preserve"> муниципальной службы, но не более 15 календарных дней.</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lastRenderedPageBreak/>
        <w:t>Ежегодные дополнительные оплачиваемые отпуска предоставляются муниципальному служащему также в иных случаях, предусмотренных федеральными законами и законами</w:t>
      </w:r>
      <w:r w:rsidR="009B3160">
        <w:rPr>
          <w:rFonts w:ascii="Times New Roman" w:eastAsia="Times New Roman" w:hAnsi="Times New Roman" w:cs="Times New Roman"/>
          <w:color w:val="000000"/>
          <w:sz w:val="27"/>
          <w:szCs w:val="27"/>
        </w:rPr>
        <w:t xml:space="preserve"> города Севастополя</w:t>
      </w:r>
      <w:r w:rsidRPr="00F83A7E">
        <w:rPr>
          <w:rFonts w:ascii="Times New Roman" w:eastAsia="Times New Roman" w:hAnsi="Times New Roman" w:cs="Times New Roman"/>
          <w:color w:val="000000"/>
          <w:sz w:val="27"/>
          <w:szCs w:val="27"/>
        </w:rPr>
        <w:t>.</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2.</w:t>
      </w:r>
      <w:r w:rsidR="009B3160">
        <w:rPr>
          <w:rFonts w:ascii="Times New Roman" w:eastAsia="Times New Roman" w:hAnsi="Times New Roman" w:cs="Times New Roman"/>
          <w:color w:val="000000"/>
          <w:sz w:val="27"/>
          <w:szCs w:val="27"/>
        </w:rPr>
        <w:t>3</w:t>
      </w:r>
      <w:r w:rsidRPr="00F83A7E">
        <w:rPr>
          <w:rFonts w:ascii="Times New Roman" w:eastAsia="Times New Roman" w:hAnsi="Times New Roman" w:cs="Times New Roman"/>
          <w:color w:val="000000"/>
          <w:sz w:val="27"/>
          <w:szCs w:val="27"/>
        </w:rPr>
        <w:t>. Муниципальным служащим по их письменному заявлению может быть предоставлен отпуск без сохранения заработной платы на срок не более одного года.</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2.</w:t>
      </w:r>
      <w:r w:rsidR="009B3160">
        <w:rPr>
          <w:rFonts w:ascii="Times New Roman" w:eastAsia="Times New Roman" w:hAnsi="Times New Roman" w:cs="Times New Roman"/>
          <w:color w:val="000000"/>
          <w:sz w:val="27"/>
          <w:szCs w:val="27"/>
        </w:rPr>
        <w:t>4</w:t>
      </w:r>
      <w:r w:rsidRPr="00F83A7E">
        <w:rPr>
          <w:rFonts w:ascii="Times New Roman" w:eastAsia="Times New Roman" w:hAnsi="Times New Roman" w:cs="Times New Roman"/>
          <w:color w:val="000000"/>
          <w:sz w:val="27"/>
          <w:szCs w:val="27"/>
        </w:rPr>
        <w:t>. Женщинам по их заявлению и в соответствии с медицинским заключением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 более детей - 110) календарных дней после родов. Отпуск исчисляется суммарно и предоставляется полностью независимо от числа дней, фактически использованных до родов.</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20"/>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2.</w:t>
      </w:r>
      <w:r w:rsidR="009B3160">
        <w:rPr>
          <w:rFonts w:ascii="Times New Roman" w:eastAsia="Times New Roman" w:hAnsi="Times New Roman" w:cs="Times New Roman"/>
          <w:color w:val="000000"/>
          <w:sz w:val="27"/>
          <w:szCs w:val="27"/>
        </w:rPr>
        <w:t>5</w:t>
      </w:r>
      <w:r w:rsidRPr="00F83A7E">
        <w:rPr>
          <w:rFonts w:ascii="Times New Roman" w:eastAsia="Times New Roman" w:hAnsi="Times New Roman" w:cs="Times New Roman"/>
          <w:color w:val="000000"/>
          <w:sz w:val="27"/>
          <w:szCs w:val="27"/>
        </w:rPr>
        <w:t>. По заявлению женщины ей предоставляется отпуск по уходу за ребенком до достижения им возраста трех лет. 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D96AA4" w:rsidRPr="00F83A7E" w:rsidRDefault="00D96AA4" w:rsidP="00D96AA4">
      <w:pPr>
        <w:shd w:val="clear" w:color="auto" w:fill="FFFFFF" w:themeFill="background1"/>
        <w:spacing w:after="0" w:line="240" w:lineRule="auto"/>
        <w:ind w:firstLine="720"/>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20"/>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2.</w:t>
      </w:r>
      <w:r w:rsidR="009B3160">
        <w:rPr>
          <w:rFonts w:ascii="Times New Roman" w:eastAsia="Times New Roman" w:hAnsi="Times New Roman" w:cs="Times New Roman"/>
          <w:color w:val="000000"/>
          <w:sz w:val="27"/>
          <w:szCs w:val="27"/>
        </w:rPr>
        <w:t>6</w:t>
      </w:r>
      <w:r w:rsidRPr="00F83A7E">
        <w:rPr>
          <w:rFonts w:ascii="Times New Roman" w:eastAsia="Times New Roman" w:hAnsi="Times New Roman" w:cs="Times New Roman"/>
          <w:color w:val="000000"/>
          <w:sz w:val="27"/>
          <w:szCs w:val="27"/>
        </w:rPr>
        <w:t>. Дополнительные оплачиваемые отпуска в связи с обучением предоставляются на основании письменного заявления в порядке, определяемом ст.177 Трудового кодекса Российской Федерации. Продолжительность учебного отпуска и порядок его оплаты определяется в соответствии со ст.173 Трудового кодекса Российской Федерации.</w:t>
      </w:r>
    </w:p>
    <w:p w:rsidR="00D96AA4" w:rsidRPr="00F83A7E" w:rsidRDefault="00D96AA4" w:rsidP="00D96AA4">
      <w:pPr>
        <w:shd w:val="clear" w:color="auto" w:fill="FFFFFF" w:themeFill="background1"/>
        <w:spacing w:after="0" w:line="240" w:lineRule="auto"/>
        <w:ind w:firstLine="720"/>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20"/>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2.</w:t>
      </w:r>
      <w:r w:rsidR="009B3160">
        <w:rPr>
          <w:rFonts w:ascii="Times New Roman" w:eastAsia="Times New Roman" w:hAnsi="Times New Roman" w:cs="Times New Roman"/>
          <w:color w:val="000000"/>
          <w:sz w:val="27"/>
          <w:szCs w:val="27"/>
        </w:rPr>
        <w:t>7</w:t>
      </w:r>
      <w:r w:rsidRPr="00F83A7E">
        <w:rPr>
          <w:rFonts w:ascii="Times New Roman" w:eastAsia="Times New Roman" w:hAnsi="Times New Roman" w:cs="Times New Roman"/>
          <w:color w:val="000000"/>
          <w:sz w:val="27"/>
          <w:szCs w:val="27"/>
        </w:rPr>
        <w:t>. Муниципальным служащим,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По желанию муниципальных служащих, усыновивших ребенка (детей), им предоставляется отпуск по уходу за ребенком до достижения им (ими) возраста трех лет.</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В случае усыновления ребенка (детей) обоими супругами указанные отпуска предоставляются одному из супругов по их усмотрению.</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Женщинам, усыновившим ребенка, по их желанию вместо отпуска, указанного в абзаце первом настоящего пункта,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2.</w:t>
      </w:r>
      <w:r w:rsidR="009B3160">
        <w:rPr>
          <w:rFonts w:ascii="Times New Roman" w:eastAsia="Times New Roman" w:hAnsi="Times New Roman" w:cs="Times New Roman"/>
          <w:color w:val="000000"/>
          <w:sz w:val="27"/>
          <w:szCs w:val="27"/>
        </w:rPr>
        <w:t>8</w:t>
      </w:r>
      <w:r w:rsidRPr="00F83A7E">
        <w:rPr>
          <w:rFonts w:ascii="Times New Roman" w:eastAsia="Times New Roman" w:hAnsi="Times New Roman" w:cs="Times New Roman"/>
          <w:color w:val="000000"/>
          <w:sz w:val="27"/>
          <w:szCs w:val="27"/>
        </w:rPr>
        <w:t xml:space="preserve">. Муниципальным служащим в соответствии с законодательством Российской Федерации и </w:t>
      </w:r>
      <w:r w:rsidR="009B3160">
        <w:rPr>
          <w:rFonts w:ascii="Times New Roman" w:eastAsia="Times New Roman" w:hAnsi="Times New Roman" w:cs="Times New Roman"/>
          <w:color w:val="000000"/>
          <w:sz w:val="27"/>
          <w:szCs w:val="27"/>
        </w:rPr>
        <w:t xml:space="preserve">города Севастополя </w:t>
      </w:r>
      <w:r w:rsidRPr="00F83A7E">
        <w:rPr>
          <w:rFonts w:ascii="Times New Roman" w:eastAsia="Times New Roman" w:hAnsi="Times New Roman" w:cs="Times New Roman"/>
          <w:color w:val="000000"/>
          <w:sz w:val="27"/>
          <w:szCs w:val="27"/>
        </w:rPr>
        <w:t xml:space="preserve">о муниципальной службе и трудовым законодательством могут устанавливаться и другие виды отпусков в дополнение </w:t>
      </w:r>
      <w:proofErr w:type="gramStart"/>
      <w:r w:rsidRPr="00F83A7E">
        <w:rPr>
          <w:rFonts w:ascii="Times New Roman" w:eastAsia="Times New Roman" w:hAnsi="Times New Roman" w:cs="Times New Roman"/>
          <w:color w:val="000000"/>
          <w:sz w:val="27"/>
          <w:szCs w:val="27"/>
        </w:rPr>
        <w:t>к</w:t>
      </w:r>
      <w:proofErr w:type="gramEnd"/>
      <w:r w:rsidRPr="00F83A7E">
        <w:rPr>
          <w:rFonts w:ascii="Times New Roman" w:eastAsia="Times New Roman" w:hAnsi="Times New Roman" w:cs="Times New Roman"/>
          <w:color w:val="000000"/>
          <w:sz w:val="27"/>
          <w:szCs w:val="27"/>
        </w:rPr>
        <w:t xml:space="preserve"> перечисленным в настоящем Положении.</w:t>
      </w:r>
    </w:p>
    <w:p w:rsidR="00D96AA4" w:rsidRPr="00F83A7E" w:rsidRDefault="00D96AA4" w:rsidP="00D96AA4">
      <w:pPr>
        <w:shd w:val="clear" w:color="auto" w:fill="FFFFFF" w:themeFill="background1"/>
        <w:spacing w:after="0" w:line="240" w:lineRule="auto"/>
        <w:ind w:firstLine="709"/>
        <w:jc w:val="both"/>
        <w:rPr>
          <w:rFonts w:ascii="Courier New" w:eastAsia="Times New Roman" w:hAnsi="Courier New" w:cs="Courier New"/>
          <w:color w:val="000000"/>
          <w:sz w:val="20"/>
          <w:szCs w:val="20"/>
        </w:rPr>
      </w:pPr>
      <w:r w:rsidRPr="00F83A7E">
        <w:rPr>
          <w:rFonts w:ascii="Times New Roman" w:eastAsia="Times New Roman" w:hAnsi="Times New Roman" w:cs="Times New Roman"/>
          <w:color w:val="000000"/>
          <w:sz w:val="24"/>
          <w:szCs w:val="24"/>
        </w:rPr>
        <w:t> </w:t>
      </w:r>
    </w:p>
    <w:p w:rsidR="00D96AA4" w:rsidRPr="00F83A7E" w:rsidRDefault="00D96AA4" w:rsidP="00D96AA4">
      <w:pPr>
        <w:shd w:val="clear" w:color="auto" w:fill="FFFFFF" w:themeFill="background1"/>
        <w:spacing w:after="0" w:line="240" w:lineRule="auto"/>
        <w:ind w:firstLine="709"/>
        <w:jc w:val="center"/>
        <w:rPr>
          <w:rFonts w:ascii="Times New Roman" w:eastAsia="Times New Roman" w:hAnsi="Times New Roman" w:cs="Times New Roman"/>
          <w:color w:val="000000"/>
          <w:sz w:val="27"/>
          <w:szCs w:val="27"/>
        </w:rPr>
      </w:pPr>
      <w:r w:rsidRPr="00F83A7E">
        <w:rPr>
          <w:rFonts w:ascii="Times New Roman" w:eastAsia="Times New Roman" w:hAnsi="Times New Roman" w:cs="Times New Roman"/>
          <w:b/>
          <w:bCs/>
          <w:color w:val="000000"/>
          <w:sz w:val="27"/>
          <w:szCs w:val="27"/>
        </w:rPr>
        <w:t>3. Порядок предоставления отпусков</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lastRenderedPageBreak/>
        <w:t> 3.1. Продолжительность ежегодных основного и дополнительных оплачиваемых отпусков муниципальных служащих исчисляется в календарных днях и максимальным пределом не ограничивается.</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3.2. При исчислении общей продолжительности ежегодного оплачиваемого отпуска дополнительные ежегодные оплачиваемые отпуска суммируются с основным ежегодным оплачиваемым отпуском.</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3.3. </w:t>
      </w:r>
      <w:hyperlink r:id="rId10" w:anchor="sub_112#sub_112" w:history="1">
        <w:r w:rsidRPr="00F83A7E">
          <w:rPr>
            <w:rFonts w:ascii="Times New Roman" w:eastAsia="Times New Roman" w:hAnsi="Times New Roman" w:cs="Times New Roman"/>
            <w:sz w:val="27"/>
            <w:szCs w:val="27"/>
          </w:rPr>
          <w:t>Нерабочие праздничные дни</w:t>
        </w:r>
      </w:hyperlink>
      <w:r w:rsidRPr="00F83A7E">
        <w:rPr>
          <w:rFonts w:ascii="Times New Roman" w:eastAsia="Times New Roman" w:hAnsi="Times New Roman" w:cs="Times New Roman"/>
          <w:color w:val="000000"/>
          <w:sz w:val="27"/>
          <w:szCs w:val="27"/>
        </w:rPr>
        <w:t>, приходящиеся на период отпуска, в число календарных дней отпуска не включаются и не оплачиваются.</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3.4. Ежегодный оплачиваемый отпуск должен продлеваться в случаях:</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временной нетрудоспособности муниципального служащего;</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исполнения муниципальным служащим во время ежегодного оплачиваемого отпуска государственных обязанностей, если для этого законом предусмотрено освобождение от работы;</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в других случаях, предусмотренных законодательством Российской Федерации, локальными нормативными актами Местной Администрации.</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xml:space="preserve">3.5. Право на использование отпуска за первый год работы возникает у муниципального служащего по истечении шести месяцев его непрерывной работы в </w:t>
      </w:r>
      <w:r w:rsidR="00300340">
        <w:rPr>
          <w:rFonts w:ascii="Times New Roman" w:eastAsia="Times New Roman" w:hAnsi="Times New Roman" w:cs="Times New Roman"/>
          <w:color w:val="000000"/>
          <w:sz w:val="27"/>
          <w:szCs w:val="27"/>
        </w:rPr>
        <w:t>м</w:t>
      </w:r>
      <w:r w:rsidRPr="00F83A7E">
        <w:rPr>
          <w:rFonts w:ascii="Times New Roman" w:eastAsia="Times New Roman" w:hAnsi="Times New Roman" w:cs="Times New Roman"/>
          <w:color w:val="000000"/>
          <w:sz w:val="27"/>
          <w:szCs w:val="27"/>
        </w:rPr>
        <w:t xml:space="preserve">естной </w:t>
      </w:r>
      <w:r w:rsidR="00300340">
        <w:rPr>
          <w:rFonts w:ascii="Times New Roman" w:eastAsia="Times New Roman" w:hAnsi="Times New Roman" w:cs="Times New Roman"/>
          <w:color w:val="000000"/>
          <w:sz w:val="27"/>
          <w:szCs w:val="27"/>
        </w:rPr>
        <w:t>а</w:t>
      </w:r>
      <w:r w:rsidRPr="00F83A7E">
        <w:rPr>
          <w:rFonts w:ascii="Times New Roman" w:eastAsia="Times New Roman" w:hAnsi="Times New Roman" w:cs="Times New Roman"/>
          <w:color w:val="000000"/>
          <w:sz w:val="27"/>
          <w:szCs w:val="27"/>
        </w:rPr>
        <w:t>дминистрации. По соглашению сторон оплачиваемый отпуск муниципальному служащему может быть предоставлен и до истечения шести месяцев.</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3.6. До истечения шести месяцев непрерывной работы оплачиваемый отпуск по заявлению муниципального служащего должен быть предоставлен:</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женщинам - перед отпуском по беременности и родам или непосредственно после него;</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муниципальным служащим, усыновившим ребенка (детей) в возрасте до трех месяцев;</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в других случаях, предусмотренных федеральными законами.</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xml:space="preserve">3.7.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w:t>
      </w:r>
      <w:r w:rsidR="00300340">
        <w:rPr>
          <w:rFonts w:ascii="Times New Roman" w:eastAsia="Times New Roman" w:hAnsi="Times New Roman" w:cs="Times New Roman"/>
          <w:color w:val="000000"/>
          <w:sz w:val="27"/>
          <w:szCs w:val="27"/>
        </w:rPr>
        <w:t>м</w:t>
      </w:r>
      <w:r w:rsidRPr="00F83A7E">
        <w:rPr>
          <w:rFonts w:ascii="Times New Roman" w:eastAsia="Times New Roman" w:hAnsi="Times New Roman" w:cs="Times New Roman"/>
          <w:color w:val="000000"/>
          <w:sz w:val="27"/>
          <w:szCs w:val="27"/>
        </w:rPr>
        <w:t xml:space="preserve">естной </w:t>
      </w:r>
      <w:r w:rsidR="00300340">
        <w:rPr>
          <w:rFonts w:ascii="Times New Roman" w:eastAsia="Times New Roman" w:hAnsi="Times New Roman" w:cs="Times New Roman"/>
          <w:color w:val="000000"/>
          <w:sz w:val="27"/>
          <w:szCs w:val="27"/>
        </w:rPr>
        <w:t>а</w:t>
      </w:r>
      <w:r w:rsidRPr="00F83A7E">
        <w:rPr>
          <w:rFonts w:ascii="Times New Roman" w:eastAsia="Times New Roman" w:hAnsi="Times New Roman" w:cs="Times New Roman"/>
          <w:color w:val="000000"/>
          <w:sz w:val="27"/>
          <w:szCs w:val="27"/>
        </w:rPr>
        <w:t>дминистрации.</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xml:space="preserve">3.8. По желанию муниципального служащего </w:t>
      </w:r>
      <w:r w:rsidR="00300340">
        <w:rPr>
          <w:rFonts w:ascii="Times New Roman" w:eastAsia="Times New Roman" w:hAnsi="Times New Roman" w:cs="Times New Roman"/>
          <w:color w:val="000000"/>
          <w:sz w:val="27"/>
          <w:szCs w:val="27"/>
        </w:rPr>
        <w:t>м</w:t>
      </w:r>
      <w:r w:rsidRPr="00F83A7E">
        <w:rPr>
          <w:rFonts w:ascii="Times New Roman" w:eastAsia="Times New Roman" w:hAnsi="Times New Roman" w:cs="Times New Roman"/>
          <w:color w:val="000000"/>
          <w:sz w:val="27"/>
          <w:szCs w:val="27"/>
        </w:rPr>
        <w:t xml:space="preserve">естной </w:t>
      </w:r>
      <w:r w:rsidR="00300340">
        <w:rPr>
          <w:rFonts w:ascii="Times New Roman" w:eastAsia="Times New Roman" w:hAnsi="Times New Roman" w:cs="Times New Roman"/>
          <w:color w:val="000000"/>
          <w:sz w:val="27"/>
          <w:szCs w:val="27"/>
        </w:rPr>
        <w:t>а</w:t>
      </w:r>
      <w:r w:rsidRPr="00F83A7E">
        <w:rPr>
          <w:rFonts w:ascii="Times New Roman" w:eastAsia="Times New Roman" w:hAnsi="Times New Roman" w:cs="Times New Roman"/>
          <w:color w:val="000000"/>
          <w:sz w:val="27"/>
          <w:szCs w:val="27"/>
        </w:rPr>
        <w:t xml:space="preserve">дминистрации </w:t>
      </w:r>
      <w:r w:rsidR="00300340">
        <w:rPr>
          <w:rFonts w:ascii="Times New Roman" w:eastAsia="Times New Roman" w:hAnsi="Times New Roman" w:cs="Times New Roman"/>
          <w:color w:val="000000"/>
          <w:sz w:val="27"/>
          <w:szCs w:val="27"/>
        </w:rPr>
        <w:t xml:space="preserve">Андреевского </w:t>
      </w:r>
      <w:r w:rsidRPr="00F83A7E">
        <w:rPr>
          <w:rFonts w:ascii="Times New Roman" w:eastAsia="Times New Roman" w:hAnsi="Times New Roman" w:cs="Times New Roman"/>
          <w:color w:val="000000"/>
          <w:sz w:val="27"/>
          <w:szCs w:val="27"/>
        </w:rPr>
        <w:t>муниципального о</w:t>
      </w:r>
      <w:r w:rsidR="00300340">
        <w:rPr>
          <w:rFonts w:ascii="Times New Roman" w:eastAsia="Times New Roman" w:hAnsi="Times New Roman" w:cs="Times New Roman"/>
          <w:color w:val="000000"/>
          <w:sz w:val="27"/>
          <w:szCs w:val="27"/>
        </w:rPr>
        <w:t>круга</w:t>
      </w:r>
      <w:r w:rsidRPr="00F83A7E">
        <w:rPr>
          <w:rFonts w:ascii="Times New Roman" w:eastAsia="Times New Roman" w:hAnsi="Times New Roman" w:cs="Times New Roman"/>
          <w:color w:val="000000"/>
          <w:sz w:val="27"/>
          <w:szCs w:val="27"/>
        </w:rPr>
        <w:t xml:space="preserve">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xml:space="preserve">3.9. По согласованию между муниципальным служащим и Главой </w:t>
      </w:r>
      <w:r w:rsidR="00300340">
        <w:rPr>
          <w:rFonts w:ascii="Times New Roman" w:eastAsia="Times New Roman" w:hAnsi="Times New Roman" w:cs="Times New Roman"/>
          <w:color w:val="000000"/>
          <w:sz w:val="27"/>
          <w:szCs w:val="27"/>
        </w:rPr>
        <w:t>м</w:t>
      </w:r>
      <w:r w:rsidRPr="00F83A7E">
        <w:rPr>
          <w:rFonts w:ascii="Times New Roman" w:eastAsia="Times New Roman" w:hAnsi="Times New Roman" w:cs="Times New Roman"/>
          <w:color w:val="000000"/>
          <w:sz w:val="27"/>
          <w:szCs w:val="27"/>
        </w:rPr>
        <w:t xml:space="preserve">естной </w:t>
      </w:r>
      <w:r w:rsidR="00300340">
        <w:rPr>
          <w:rFonts w:ascii="Times New Roman" w:eastAsia="Times New Roman" w:hAnsi="Times New Roman" w:cs="Times New Roman"/>
          <w:color w:val="000000"/>
          <w:sz w:val="27"/>
          <w:szCs w:val="27"/>
        </w:rPr>
        <w:t>а</w:t>
      </w:r>
      <w:r w:rsidRPr="00F83A7E">
        <w:rPr>
          <w:rFonts w:ascii="Times New Roman" w:eastAsia="Times New Roman" w:hAnsi="Times New Roman" w:cs="Times New Roman"/>
          <w:color w:val="000000"/>
          <w:sz w:val="27"/>
          <w:szCs w:val="27"/>
        </w:rPr>
        <w:t xml:space="preserve">дминистрации ежегодный оплачиваемый отпуск полностью или в части может быть перенесен на другой срок (в том числе на следующий календарный год) с внесением соответствующих изменений в график отпусков. Заявление о переносе отпуска (части отпуска) должно быть подано на рассмотрение Главы </w:t>
      </w:r>
      <w:r w:rsidR="00300340">
        <w:rPr>
          <w:rFonts w:ascii="Times New Roman" w:eastAsia="Times New Roman" w:hAnsi="Times New Roman" w:cs="Times New Roman"/>
          <w:color w:val="000000"/>
          <w:sz w:val="27"/>
          <w:szCs w:val="27"/>
        </w:rPr>
        <w:t>м</w:t>
      </w:r>
      <w:r w:rsidRPr="00F83A7E">
        <w:rPr>
          <w:rFonts w:ascii="Times New Roman" w:eastAsia="Times New Roman" w:hAnsi="Times New Roman" w:cs="Times New Roman"/>
          <w:color w:val="000000"/>
          <w:sz w:val="27"/>
          <w:szCs w:val="27"/>
        </w:rPr>
        <w:t xml:space="preserve">естной </w:t>
      </w:r>
      <w:r w:rsidR="00300340">
        <w:rPr>
          <w:rFonts w:ascii="Times New Roman" w:eastAsia="Times New Roman" w:hAnsi="Times New Roman" w:cs="Times New Roman"/>
          <w:color w:val="000000"/>
          <w:sz w:val="27"/>
          <w:szCs w:val="27"/>
        </w:rPr>
        <w:t>а</w:t>
      </w:r>
      <w:r w:rsidRPr="00F83A7E">
        <w:rPr>
          <w:rFonts w:ascii="Times New Roman" w:eastAsia="Times New Roman" w:hAnsi="Times New Roman" w:cs="Times New Roman"/>
          <w:color w:val="000000"/>
          <w:sz w:val="27"/>
          <w:szCs w:val="27"/>
        </w:rPr>
        <w:t xml:space="preserve">дминистрации не </w:t>
      </w:r>
      <w:proofErr w:type="gramStart"/>
      <w:r w:rsidRPr="00F83A7E">
        <w:rPr>
          <w:rFonts w:ascii="Times New Roman" w:eastAsia="Times New Roman" w:hAnsi="Times New Roman" w:cs="Times New Roman"/>
          <w:color w:val="000000"/>
          <w:sz w:val="27"/>
          <w:szCs w:val="27"/>
        </w:rPr>
        <w:t>позднее</w:t>
      </w:r>
      <w:proofErr w:type="gramEnd"/>
      <w:r w:rsidRPr="00F83A7E">
        <w:rPr>
          <w:rFonts w:ascii="Times New Roman" w:eastAsia="Times New Roman" w:hAnsi="Times New Roman" w:cs="Times New Roman"/>
          <w:color w:val="000000"/>
          <w:sz w:val="27"/>
          <w:szCs w:val="27"/>
        </w:rPr>
        <w:t xml:space="preserve"> чем  за две недели до начала отпуска.</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lastRenderedPageBreak/>
        <w:t xml:space="preserve">3.10. О времени начала отпуска муниципальный служащий должен быть извещен не </w:t>
      </w:r>
      <w:proofErr w:type="gramStart"/>
      <w:r w:rsidRPr="00F83A7E">
        <w:rPr>
          <w:rFonts w:ascii="Times New Roman" w:eastAsia="Times New Roman" w:hAnsi="Times New Roman" w:cs="Times New Roman"/>
          <w:color w:val="000000"/>
          <w:sz w:val="27"/>
          <w:szCs w:val="27"/>
        </w:rPr>
        <w:t>позднее</w:t>
      </w:r>
      <w:proofErr w:type="gramEnd"/>
      <w:r w:rsidRPr="00F83A7E">
        <w:rPr>
          <w:rFonts w:ascii="Times New Roman" w:eastAsia="Times New Roman" w:hAnsi="Times New Roman" w:cs="Times New Roman"/>
          <w:color w:val="000000"/>
          <w:sz w:val="27"/>
          <w:szCs w:val="27"/>
        </w:rPr>
        <w:t xml:space="preserve"> чем за две недели до его начала. Ответственность за своевременное извещение муниципального служащего о начале отпуска несет работник, отвечающий за  кадровое делопроизводство в </w:t>
      </w:r>
      <w:r w:rsidR="00300340">
        <w:rPr>
          <w:rFonts w:ascii="Times New Roman" w:eastAsia="Times New Roman" w:hAnsi="Times New Roman" w:cs="Times New Roman"/>
          <w:color w:val="000000"/>
          <w:sz w:val="27"/>
          <w:szCs w:val="27"/>
        </w:rPr>
        <w:t>м</w:t>
      </w:r>
      <w:r w:rsidRPr="00F83A7E">
        <w:rPr>
          <w:rFonts w:ascii="Times New Roman" w:eastAsia="Times New Roman" w:hAnsi="Times New Roman" w:cs="Times New Roman"/>
          <w:color w:val="000000"/>
          <w:sz w:val="27"/>
          <w:szCs w:val="27"/>
        </w:rPr>
        <w:t xml:space="preserve">естной </w:t>
      </w:r>
      <w:r w:rsidR="00300340">
        <w:rPr>
          <w:rFonts w:ascii="Times New Roman" w:eastAsia="Times New Roman" w:hAnsi="Times New Roman" w:cs="Times New Roman"/>
          <w:color w:val="000000"/>
          <w:sz w:val="27"/>
          <w:szCs w:val="27"/>
        </w:rPr>
        <w:t>а</w:t>
      </w:r>
      <w:r w:rsidRPr="00F83A7E">
        <w:rPr>
          <w:rFonts w:ascii="Times New Roman" w:eastAsia="Times New Roman" w:hAnsi="Times New Roman" w:cs="Times New Roman"/>
          <w:color w:val="000000"/>
          <w:sz w:val="27"/>
          <w:szCs w:val="27"/>
        </w:rPr>
        <w:t>дминистрации.</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3.11. Отзыв муниципального служащего из отпуска допускается только с его согласия. Неиспользованная в связи с этим часть отпуска должна быть предоставлена по выбору муниципального служащего в удобное для него время в течение текущего рабочего года или присоединена к отпуску за следующий рабочий год.</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xml:space="preserve">3.12. В исключительных случаях, когда предоставление отпуска муниципальному служащему в текущем рабочем году может неблагоприятно отразиться на нормальном ходе работы </w:t>
      </w:r>
      <w:r w:rsidR="00300340">
        <w:rPr>
          <w:rFonts w:ascii="Times New Roman" w:eastAsia="Times New Roman" w:hAnsi="Times New Roman" w:cs="Times New Roman"/>
          <w:color w:val="000000"/>
          <w:sz w:val="27"/>
          <w:szCs w:val="27"/>
        </w:rPr>
        <w:t>м</w:t>
      </w:r>
      <w:r w:rsidRPr="00F83A7E">
        <w:rPr>
          <w:rFonts w:ascii="Times New Roman" w:eastAsia="Times New Roman" w:hAnsi="Times New Roman" w:cs="Times New Roman"/>
          <w:color w:val="000000"/>
          <w:sz w:val="27"/>
          <w:szCs w:val="27"/>
        </w:rPr>
        <w:t xml:space="preserve">естной </w:t>
      </w:r>
      <w:r w:rsidR="00300340">
        <w:rPr>
          <w:rFonts w:ascii="Times New Roman" w:eastAsia="Times New Roman" w:hAnsi="Times New Roman" w:cs="Times New Roman"/>
          <w:color w:val="000000"/>
          <w:sz w:val="27"/>
          <w:szCs w:val="27"/>
        </w:rPr>
        <w:t>а</w:t>
      </w:r>
      <w:r w:rsidRPr="00F83A7E">
        <w:rPr>
          <w:rFonts w:ascii="Times New Roman" w:eastAsia="Times New Roman" w:hAnsi="Times New Roman" w:cs="Times New Roman"/>
          <w:color w:val="000000"/>
          <w:sz w:val="27"/>
          <w:szCs w:val="27"/>
        </w:rPr>
        <w:t>дминистрации, допускается с согласия муниципального служащего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xml:space="preserve">3.13. Ежегодный оплачиваемый отпуск предоставляется на основании личного заявления муниципального служащего по Распоряжению </w:t>
      </w:r>
      <w:r w:rsidR="00300340">
        <w:rPr>
          <w:rFonts w:ascii="Times New Roman" w:eastAsia="Times New Roman" w:hAnsi="Times New Roman" w:cs="Times New Roman"/>
          <w:color w:val="000000"/>
          <w:sz w:val="27"/>
          <w:szCs w:val="27"/>
        </w:rPr>
        <w:t>м</w:t>
      </w:r>
      <w:r w:rsidRPr="00F83A7E">
        <w:rPr>
          <w:rFonts w:ascii="Times New Roman" w:eastAsia="Times New Roman" w:hAnsi="Times New Roman" w:cs="Times New Roman"/>
          <w:color w:val="000000"/>
          <w:sz w:val="27"/>
          <w:szCs w:val="27"/>
        </w:rPr>
        <w:t xml:space="preserve">естной </w:t>
      </w:r>
      <w:r w:rsidR="00300340">
        <w:rPr>
          <w:rFonts w:ascii="Times New Roman" w:eastAsia="Times New Roman" w:hAnsi="Times New Roman" w:cs="Times New Roman"/>
          <w:color w:val="000000"/>
          <w:sz w:val="27"/>
          <w:szCs w:val="27"/>
        </w:rPr>
        <w:t>а</w:t>
      </w:r>
      <w:r w:rsidRPr="00F83A7E">
        <w:rPr>
          <w:rFonts w:ascii="Times New Roman" w:eastAsia="Times New Roman" w:hAnsi="Times New Roman" w:cs="Times New Roman"/>
          <w:color w:val="000000"/>
          <w:sz w:val="27"/>
          <w:szCs w:val="27"/>
        </w:rPr>
        <w:t>дминистрации в соответствии с утвержденным графиком отпусков.</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xml:space="preserve">3.14. График отпусков на следующий год утверждается Главой </w:t>
      </w:r>
      <w:r w:rsidR="00300340">
        <w:rPr>
          <w:rFonts w:ascii="Times New Roman" w:eastAsia="Times New Roman" w:hAnsi="Times New Roman" w:cs="Times New Roman"/>
          <w:color w:val="000000"/>
          <w:sz w:val="27"/>
          <w:szCs w:val="27"/>
        </w:rPr>
        <w:t>м</w:t>
      </w:r>
      <w:r w:rsidRPr="00F83A7E">
        <w:rPr>
          <w:rFonts w:ascii="Times New Roman" w:eastAsia="Times New Roman" w:hAnsi="Times New Roman" w:cs="Times New Roman"/>
          <w:color w:val="000000"/>
          <w:sz w:val="27"/>
          <w:szCs w:val="27"/>
        </w:rPr>
        <w:t xml:space="preserve">естной </w:t>
      </w:r>
      <w:r w:rsidR="00300340">
        <w:rPr>
          <w:rFonts w:ascii="Times New Roman" w:eastAsia="Times New Roman" w:hAnsi="Times New Roman" w:cs="Times New Roman"/>
          <w:color w:val="000000"/>
          <w:sz w:val="27"/>
          <w:szCs w:val="27"/>
        </w:rPr>
        <w:t>а</w:t>
      </w:r>
      <w:r w:rsidRPr="00F83A7E">
        <w:rPr>
          <w:rFonts w:ascii="Times New Roman" w:eastAsia="Times New Roman" w:hAnsi="Times New Roman" w:cs="Times New Roman"/>
          <w:color w:val="000000"/>
          <w:sz w:val="27"/>
          <w:szCs w:val="27"/>
        </w:rPr>
        <w:t>дминистрации не позднее 15 декабря текущего года.</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center"/>
        <w:rPr>
          <w:rFonts w:ascii="Times New Roman" w:eastAsia="Times New Roman" w:hAnsi="Times New Roman" w:cs="Times New Roman"/>
          <w:color w:val="000000"/>
          <w:sz w:val="27"/>
          <w:szCs w:val="27"/>
        </w:rPr>
      </w:pPr>
      <w:r w:rsidRPr="00F83A7E">
        <w:rPr>
          <w:rFonts w:ascii="Times New Roman" w:eastAsia="Times New Roman" w:hAnsi="Times New Roman" w:cs="Times New Roman"/>
          <w:b/>
          <w:bCs/>
          <w:color w:val="000000"/>
          <w:sz w:val="27"/>
          <w:szCs w:val="27"/>
        </w:rPr>
        <w:t>4. Порядок оплаты отпусков</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4.1. Часть отпуска, превышающая 28 календарных дней, по письменному заявлению муниципального служащего может быть заменена денежной компенсацией.</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4.2. Оплата отпуска муниципальным служащим производится не позднее, чем за три дня до его начала.</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xml:space="preserve">4.3. Если муниципальному служащему своевременно не была произведена оплата за время отпуска либо муниципальный служащий был предупрежден о времени начала отпуска позднее, чем за две недели до его начала, он имеет право по соглашению с Главой </w:t>
      </w:r>
      <w:r w:rsidR="00300340">
        <w:rPr>
          <w:rFonts w:ascii="Times New Roman" w:eastAsia="Times New Roman" w:hAnsi="Times New Roman" w:cs="Times New Roman"/>
          <w:color w:val="000000"/>
          <w:sz w:val="27"/>
          <w:szCs w:val="27"/>
        </w:rPr>
        <w:t>м</w:t>
      </w:r>
      <w:r w:rsidRPr="00F83A7E">
        <w:rPr>
          <w:rFonts w:ascii="Times New Roman" w:eastAsia="Times New Roman" w:hAnsi="Times New Roman" w:cs="Times New Roman"/>
          <w:color w:val="000000"/>
          <w:sz w:val="27"/>
          <w:szCs w:val="27"/>
        </w:rPr>
        <w:t xml:space="preserve">естной </w:t>
      </w:r>
      <w:r w:rsidR="00300340">
        <w:rPr>
          <w:rFonts w:ascii="Times New Roman" w:eastAsia="Times New Roman" w:hAnsi="Times New Roman" w:cs="Times New Roman"/>
          <w:color w:val="000000"/>
          <w:sz w:val="27"/>
          <w:szCs w:val="27"/>
        </w:rPr>
        <w:t>а</w:t>
      </w:r>
      <w:r w:rsidRPr="00F83A7E">
        <w:rPr>
          <w:rFonts w:ascii="Times New Roman" w:eastAsia="Times New Roman" w:hAnsi="Times New Roman" w:cs="Times New Roman"/>
          <w:color w:val="000000"/>
          <w:sz w:val="27"/>
          <w:szCs w:val="27"/>
        </w:rPr>
        <w:t>дминистрации перенести ежегодный оплачиваемый отпуск полностью или в части на другой срок.</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w:t>
      </w:r>
    </w:p>
    <w:p w:rsidR="00D96AA4" w:rsidRPr="00F83A7E" w:rsidRDefault="00D96AA4" w:rsidP="00D96AA4">
      <w:pPr>
        <w:shd w:val="clear" w:color="auto" w:fill="FFFFFF" w:themeFill="background1"/>
        <w:spacing w:after="0" w:line="240" w:lineRule="auto"/>
        <w:ind w:firstLine="709"/>
        <w:jc w:val="both"/>
        <w:rPr>
          <w:rFonts w:ascii="Times New Roman" w:eastAsia="Times New Roman" w:hAnsi="Times New Roman" w:cs="Times New Roman"/>
          <w:color w:val="000000"/>
          <w:sz w:val="27"/>
          <w:szCs w:val="27"/>
        </w:rPr>
      </w:pPr>
      <w:r w:rsidRPr="00F83A7E">
        <w:rPr>
          <w:rFonts w:ascii="Times New Roman" w:eastAsia="Times New Roman" w:hAnsi="Times New Roman" w:cs="Times New Roman"/>
          <w:color w:val="000000"/>
          <w:sz w:val="27"/>
          <w:szCs w:val="27"/>
        </w:rPr>
        <w:t xml:space="preserve">4.4. Персональную ответственность за своевременную оплату отпуска несет Главный бухгалтер </w:t>
      </w:r>
      <w:r w:rsidR="00300340">
        <w:rPr>
          <w:rFonts w:ascii="Times New Roman" w:eastAsia="Times New Roman" w:hAnsi="Times New Roman" w:cs="Times New Roman"/>
          <w:color w:val="000000"/>
          <w:sz w:val="27"/>
          <w:szCs w:val="27"/>
        </w:rPr>
        <w:t>м</w:t>
      </w:r>
      <w:r w:rsidRPr="00F83A7E">
        <w:rPr>
          <w:rFonts w:ascii="Times New Roman" w:eastAsia="Times New Roman" w:hAnsi="Times New Roman" w:cs="Times New Roman"/>
          <w:color w:val="000000"/>
          <w:sz w:val="27"/>
          <w:szCs w:val="27"/>
        </w:rPr>
        <w:t xml:space="preserve">естной </w:t>
      </w:r>
      <w:r w:rsidR="00300340">
        <w:rPr>
          <w:rFonts w:ascii="Times New Roman" w:eastAsia="Times New Roman" w:hAnsi="Times New Roman" w:cs="Times New Roman"/>
          <w:color w:val="000000"/>
          <w:sz w:val="27"/>
          <w:szCs w:val="27"/>
        </w:rPr>
        <w:t>а</w:t>
      </w:r>
      <w:r w:rsidRPr="00F83A7E">
        <w:rPr>
          <w:rFonts w:ascii="Times New Roman" w:eastAsia="Times New Roman" w:hAnsi="Times New Roman" w:cs="Times New Roman"/>
          <w:color w:val="000000"/>
          <w:sz w:val="27"/>
          <w:szCs w:val="27"/>
        </w:rPr>
        <w:t>дминистрации.</w:t>
      </w:r>
    </w:p>
    <w:p w:rsidR="00D96AA4" w:rsidRDefault="00D96AA4" w:rsidP="00D96AA4">
      <w:pPr>
        <w:shd w:val="clear" w:color="auto" w:fill="FFFFFF" w:themeFill="background1"/>
      </w:pPr>
    </w:p>
    <w:p w:rsidR="00300340" w:rsidRPr="0017755E" w:rsidRDefault="00300340" w:rsidP="00300340">
      <w:pPr>
        <w:pStyle w:val="ad"/>
        <w:shd w:val="clear" w:color="auto" w:fill="FFFFFF" w:themeFill="background1"/>
        <w:rPr>
          <w:rFonts w:ascii="Times New Roman" w:hAnsi="Times New Roman"/>
          <w:b/>
          <w:sz w:val="24"/>
          <w:szCs w:val="24"/>
        </w:rPr>
      </w:pPr>
      <w:r w:rsidRPr="0017755E">
        <w:rPr>
          <w:rFonts w:ascii="Times New Roman" w:hAnsi="Times New Roman"/>
          <w:b/>
          <w:sz w:val="24"/>
          <w:szCs w:val="24"/>
        </w:rPr>
        <w:t>Председатель Совета</w:t>
      </w:r>
    </w:p>
    <w:p w:rsidR="00D96AA4" w:rsidRPr="00F83A7E" w:rsidRDefault="00300340" w:rsidP="00300340">
      <w:pPr>
        <w:shd w:val="clear" w:color="auto" w:fill="FFFFFF" w:themeFill="background1"/>
        <w:spacing w:after="0" w:line="240" w:lineRule="auto"/>
        <w:jc w:val="both"/>
        <w:rPr>
          <w:rFonts w:ascii="Times New Roman" w:eastAsia="Times New Roman" w:hAnsi="Times New Roman" w:cs="Times New Roman"/>
          <w:color w:val="000000"/>
          <w:sz w:val="27"/>
          <w:szCs w:val="27"/>
        </w:rPr>
      </w:pPr>
      <w:r w:rsidRPr="0017755E">
        <w:rPr>
          <w:rFonts w:ascii="Times New Roman" w:hAnsi="Times New Roman"/>
          <w:b/>
          <w:sz w:val="24"/>
          <w:szCs w:val="24"/>
        </w:rPr>
        <w:t>Андреевского муниципального округа                                           И.</w:t>
      </w:r>
      <w:r>
        <w:rPr>
          <w:rFonts w:ascii="Times New Roman" w:hAnsi="Times New Roman"/>
          <w:b/>
          <w:sz w:val="24"/>
          <w:szCs w:val="24"/>
        </w:rPr>
        <w:t xml:space="preserve"> </w:t>
      </w:r>
      <w:r w:rsidRPr="0017755E">
        <w:rPr>
          <w:rFonts w:ascii="Times New Roman" w:hAnsi="Times New Roman"/>
          <w:b/>
          <w:sz w:val="24"/>
          <w:szCs w:val="24"/>
        </w:rPr>
        <w:t>Н.</w:t>
      </w:r>
      <w:r>
        <w:rPr>
          <w:rFonts w:ascii="Times New Roman" w:hAnsi="Times New Roman"/>
          <w:b/>
          <w:sz w:val="24"/>
          <w:szCs w:val="24"/>
        </w:rPr>
        <w:t xml:space="preserve"> </w:t>
      </w:r>
      <w:r w:rsidRPr="0017755E">
        <w:rPr>
          <w:rFonts w:ascii="Times New Roman" w:hAnsi="Times New Roman"/>
          <w:b/>
          <w:sz w:val="24"/>
          <w:szCs w:val="24"/>
        </w:rPr>
        <w:t>Валуев</w:t>
      </w:r>
    </w:p>
    <w:sectPr w:rsidR="00D96AA4" w:rsidRPr="00F83A7E" w:rsidSect="0017755E">
      <w:pgSz w:w="11906" w:h="16838"/>
      <w:pgMar w:top="851" w:right="851" w:bottom="142"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CC" w:rsidRDefault="00305DCC">
      <w:pPr>
        <w:spacing w:after="0" w:line="240" w:lineRule="auto"/>
      </w:pPr>
      <w:r>
        <w:separator/>
      </w:r>
    </w:p>
  </w:endnote>
  <w:endnote w:type="continuationSeparator" w:id="0">
    <w:p w:rsidR="00305DCC" w:rsidRDefault="0030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CC" w:rsidRDefault="00305DCC">
      <w:pPr>
        <w:spacing w:after="0" w:line="240" w:lineRule="auto"/>
      </w:pPr>
      <w:r>
        <w:separator/>
      </w:r>
    </w:p>
  </w:footnote>
  <w:footnote w:type="continuationSeparator" w:id="0">
    <w:p w:rsidR="00305DCC" w:rsidRDefault="0030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D74"/>
    <w:multiLevelType w:val="hybridMultilevel"/>
    <w:tmpl w:val="3FF05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565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480C23"/>
    <w:multiLevelType w:val="hybridMultilevel"/>
    <w:tmpl w:val="86B67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B5745F"/>
    <w:multiLevelType w:val="hybridMultilevel"/>
    <w:tmpl w:val="177C4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E82603"/>
    <w:multiLevelType w:val="hybridMultilevel"/>
    <w:tmpl w:val="DCA8A8DA"/>
    <w:lvl w:ilvl="0" w:tplc="56AA42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4B38CE"/>
    <w:multiLevelType w:val="multilevel"/>
    <w:tmpl w:val="FBF48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84497B"/>
    <w:multiLevelType w:val="multilevel"/>
    <w:tmpl w:val="907A3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4060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40E076E"/>
    <w:multiLevelType w:val="hybridMultilevel"/>
    <w:tmpl w:val="C5DAE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464836"/>
    <w:multiLevelType w:val="hybridMultilevel"/>
    <w:tmpl w:val="76B2EFBA"/>
    <w:lvl w:ilvl="0" w:tplc="60564CD0">
      <w:start w:val="1"/>
      <w:numFmt w:val="decimal"/>
      <w:lvlText w:val="%1."/>
      <w:lvlJc w:val="left"/>
      <w:pPr>
        <w:ind w:left="1069" w:hanging="360"/>
      </w:pPr>
      <w:rPr>
        <w:rFonts w:ascii="Book Antiqua" w:eastAsia="Times New Roman" w:hAnsi="Book Antiqu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1707E6"/>
    <w:multiLevelType w:val="hybridMultilevel"/>
    <w:tmpl w:val="73E69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D2E43"/>
    <w:multiLevelType w:val="hybridMultilevel"/>
    <w:tmpl w:val="177C4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002030"/>
    <w:multiLevelType w:val="multilevel"/>
    <w:tmpl w:val="68BC78F2"/>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6325C3D"/>
    <w:multiLevelType w:val="multilevel"/>
    <w:tmpl w:val="A40A89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7E694A"/>
    <w:multiLevelType w:val="multilevel"/>
    <w:tmpl w:val="1CA2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1B603A"/>
    <w:multiLevelType w:val="hybridMultilevel"/>
    <w:tmpl w:val="307A2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4"/>
  </w:num>
  <w:num w:numId="4">
    <w:abstractNumId w:val="1"/>
  </w:num>
  <w:num w:numId="5">
    <w:abstractNumId w:val="8"/>
  </w:num>
  <w:num w:numId="6">
    <w:abstractNumId w:val="10"/>
  </w:num>
  <w:num w:numId="7">
    <w:abstractNumId w:val="0"/>
  </w:num>
  <w:num w:numId="8">
    <w:abstractNumId w:val="11"/>
  </w:num>
  <w:num w:numId="9">
    <w:abstractNumId w:val="3"/>
  </w:num>
  <w:num w:numId="10">
    <w:abstractNumId w:val="15"/>
  </w:num>
  <w:num w:numId="11">
    <w:abstractNumId w:val="2"/>
  </w:num>
  <w:num w:numId="12">
    <w:abstractNumId w:val="14"/>
  </w:num>
  <w:num w:numId="13">
    <w:abstractNumId w:val="9"/>
  </w:num>
  <w:num w:numId="14">
    <w:abstractNumId w:val="6"/>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19"/>
    <w:rsid w:val="000126EE"/>
    <w:rsid w:val="00014F0D"/>
    <w:rsid w:val="000238E0"/>
    <w:rsid w:val="0002550E"/>
    <w:rsid w:val="000309B2"/>
    <w:rsid w:val="000314D6"/>
    <w:rsid w:val="00035E97"/>
    <w:rsid w:val="00040036"/>
    <w:rsid w:val="0005548A"/>
    <w:rsid w:val="000A3098"/>
    <w:rsid w:val="000B4E34"/>
    <w:rsid w:val="000E1511"/>
    <w:rsid w:val="000E5C93"/>
    <w:rsid w:val="0012610B"/>
    <w:rsid w:val="001353B4"/>
    <w:rsid w:val="00172A0C"/>
    <w:rsid w:val="0017755E"/>
    <w:rsid w:val="0018006A"/>
    <w:rsid w:val="001A0588"/>
    <w:rsid w:val="001B56E4"/>
    <w:rsid w:val="001B6C34"/>
    <w:rsid w:val="001C13B4"/>
    <w:rsid w:val="001C5C47"/>
    <w:rsid w:val="001C6449"/>
    <w:rsid w:val="001F1890"/>
    <w:rsid w:val="001F5542"/>
    <w:rsid w:val="002157EC"/>
    <w:rsid w:val="00222819"/>
    <w:rsid w:val="002318FD"/>
    <w:rsid w:val="00234AAA"/>
    <w:rsid w:val="00267D8A"/>
    <w:rsid w:val="00274824"/>
    <w:rsid w:val="002815C1"/>
    <w:rsid w:val="0029512C"/>
    <w:rsid w:val="002B0F24"/>
    <w:rsid w:val="002E67A8"/>
    <w:rsid w:val="002F0291"/>
    <w:rsid w:val="002F4550"/>
    <w:rsid w:val="00300340"/>
    <w:rsid w:val="0030157C"/>
    <w:rsid w:val="00305DCC"/>
    <w:rsid w:val="003501A7"/>
    <w:rsid w:val="00390D0B"/>
    <w:rsid w:val="00391FFD"/>
    <w:rsid w:val="00396336"/>
    <w:rsid w:val="003B0B07"/>
    <w:rsid w:val="003C2344"/>
    <w:rsid w:val="003C54F9"/>
    <w:rsid w:val="003D7C0A"/>
    <w:rsid w:val="003E3970"/>
    <w:rsid w:val="003F24B2"/>
    <w:rsid w:val="00415969"/>
    <w:rsid w:val="00430844"/>
    <w:rsid w:val="00470343"/>
    <w:rsid w:val="00470B07"/>
    <w:rsid w:val="004721A3"/>
    <w:rsid w:val="004872A4"/>
    <w:rsid w:val="004C5E4E"/>
    <w:rsid w:val="004F08C6"/>
    <w:rsid w:val="004F3646"/>
    <w:rsid w:val="0052193E"/>
    <w:rsid w:val="00565DC1"/>
    <w:rsid w:val="00582B1A"/>
    <w:rsid w:val="005A2D08"/>
    <w:rsid w:val="005D7582"/>
    <w:rsid w:val="00605A82"/>
    <w:rsid w:val="006118F1"/>
    <w:rsid w:val="006306D1"/>
    <w:rsid w:val="00640A91"/>
    <w:rsid w:val="00680781"/>
    <w:rsid w:val="006807C8"/>
    <w:rsid w:val="00695D6C"/>
    <w:rsid w:val="006A732C"/>
    <w:rsid w:val="006C1379"/>
    <w:rsid w:val="006D43EE"/>
    <w:rsid w:val="006D4703"/>
    <w:rsid w:val="006D788A"/>
    <w:rsid w:val="00701A50"/>
    <w:rsid w:val="00707E9D"/>
    <w:rsid w:val="00723F4C"/>
    <w:rsid w:val="00740316"/>
    <w:rsid w:val="007600B9"/>
    <w:rsid w:val="00783644"/>
    <w:rsid w:val="007953E2"/>
    <w:rsid w:val="007B6751"/>
    <w:rsid w:val="007D1A8B"/>
    <w:rsid w:val="007F5AD9"/>
    <w:rsid w:val="00813106"/>
    <w:rsid w:val="00823773"/>
    <w:rsid w:val="0083495D"/>
    <w:rsid w:val="0085588F"/>
    <w:rsid w:val="00873893"/>
    <w:rsid w:val="00873BA1"/>
    <w:rsid w:val="00874209"/>
    <w:rsid w:val="0087477A"/>
    <w:rsid w:val="00880516"/>
    <w:rsid w:val="00895915"/>
    <w:rsid w:val="008B117C"/>
    <w:rsid w:val="008C68E9"/>
    <w:rsid w:val="008E73DC"/>
    <w:rsid w:val="00924984"/>
    <w:rsid w:val="0092748F"/>
    <w:rsid w:val="00935E34"/>
    <w:rsid w:val="0096551D"/>
    <w:rsid w:val="00980AD5"/>
    <w:rsid w:val="009A4131"/>
    <w:rsid w:val="009B3160"/>
    <w:rsid w:val="009E3D1C"/>
    <w:rsid w:val="00A10BE8"/>
    <w:rsid w:val="00A145EE"/>
    <w:rsid w:val="00A23EAB"/>
    <w:rsid w:val="00A47D4B"/>
    <w:rsid w:val="00AA1139"/>
    <w:rsid w:val="00AA5ECC"/>
    <w:rsid w:val="00AC3D6D"/>
    <w:rsid w:val="00AF65D4"/>
    <w:rsid w:val="00B07F05"/>
    <w:rsid w:val="00B219B9"/>
    <w:rsid w:val="00B57B5B"/>
    <w:rsid w:val="00B64B0C"/>
    <w:rsid w:val="00B7526F"/>
    <w:rsid w:val="00BA226A"/>
    <w:rsid w:val="00BB4314"/>
    <w:rsid w:val="00BB4C2C"/>
    <w:rsid w:val="00BB7EFA"/>
    <w:rsid w:val="00BF0803"/>
    <w:rsid w:val="00C01050"/>
    <w:rsid w:val="00C04FE0"/>
    <w:rsid w:val="00C256E3"/>
    <w:rsid w:val="00C30D12"/>
    <w:rsid w:val="00C31C02"/>
    <w:rsid w:val="00C329FC"/>
    <w:rsid w:val="00C340CB"/>
    <w:rsid w:val="00C50E84"/>
    <w:rsid w:val="00C5741B"/>
    <w:rsid w:val="00C66ADE"/>
    <w:rsid w:val="00C735D0"/>
    <w:rsid w:val="00C87CB8"/>
    <w:rsid w:val="00C950F5"/>
    <w:rsid w:val="00CA40DC"/>
    <w:rsid w:val="00CC7207"/>
    <w:rsid w:val="00CD5FF2"/>
    <w:rsid w:val="00CE53C5"/>
    <w:rsid w:val="00CF7942"/>
    <w:rsid w:val="00CF7BB1"/>
    <w:rsid w:val="00D170D3"/>
    <w:rsid w:val="00D56A54"/>
    <w:rsid w:val="00D71083"/>
    <w:rsid w:val="00D819DC"/>
    <w:rsid w:val="00D83260"/>
    <w:rsid w:val="00D96AA4"/>
    <w:rsid w:val="00DA13FD"/>
    <w:rsid w:val="00DC5E0A"/>
    <w:rsid w:val="00DD301E"/>
    <w:rsid w:val="00E04E79"/>
    <w:rsid w:val="00E24366"/>
    <w:rsid w:val="00E34F7B"/>
    <w:rsid w:val="00E6012C"/>
    <w:rsid w:val="00E83358"/>
    <w:rsid w:val="00ED2466"/>
    <w:rsid w:val="00ED49A1"/>
    <w:rsid w:val="00F26994"/>
    <w:rsid w:val="00F40E94"/>
    <w:rsid w:val="00FA34AF"/>
    <w:rsid w:val="00FA6BBC"/>
    <w:rsid w:val="00FE3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8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819"/>
    <w:rPr>
      <w:rFonts w:ascii="Tahoma" w:hAnsi="Tahoma" w:cs="Tahoma"/>
      <w:sz w:val="16"/>
      <w:szCs w:val="16"/>
    </w:rPr>
  </w:style>
  <w:style w:type="paragraph" w:styleId="a5">
    <w:name w:val="header"/>
    <w:basedOn w:val="a"/>
    <w:link w:val="a6"/>
    <w:uiPriority w:val="99"/>
    <w:unhideWhenUsed/>
    <w:rsid w:val="0005548A"/>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05548A"/>
    <w:rPr>
      <w:rFonts w:eastAsiaTheme="minorHAnsi"/>
      <w:lang w:eastAsia="en-US"/>
    </w:rPr>
  </w:style>
  <w:style w:type="paragraph" w:styleId="a7">
    <w:name w:val="footer"/>
    <w:basedOn w:val="a"/>
    <w:link w:val="a8"/>
    <w:uiPriority w:val="99"/>
    <w:unhideWhenUsed/>
    <w:rsid w:val="0005548A"/>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05548A"/>
    <w:rPr>
      <w:rFonts w:eastAsiaTheme="minorHAnsi"/>
      <w:lang w:eastAsia="en-US"/>
    </w:rPr>
  </w:style>
  <w:style w:type="paragraph" w:styleId="a9">
    <w:name w:val="List Paragraph"/>
    <w:basedOn w:val="a"/>
    <w:uiPriority w:val="34"/>
    <w:qFormat/>
    <w:rsid w:val="0005548A"/>
    <w:pPr>
      <w:ind w:left="720"/>
      <w:contextualSpacing/>
    </w:pPr>
    <w:rPr>
      <w:rFonts w:eastAsiaTheme="minorHAnsi"/>
      <w:lang w:eastAsia="en-US"/>
    </w:rPr>
  </w:style>
  <w:style w:type="table" w:styleId="aa">
    <w:name w:val="Table Grid"/>
    <w:basedOn w:val="a1"/>
    <w:uiPriority w:val="39"/>
    <w:rsid w:val="000554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a0"/>
    <w:link w:val="1"/>
    <w:locked/>
    <w:rsid w:val="001B6C34"/>
    <w:rPr>
      <w:rFonts w:ascii="Calibri" w:hAnsi="Calibri"/>
    </w:rPr>
  </w:style>
  <w:style w:type="paragraph" w:customStyle="1" w:styleId="1">
    <w:name w:val="Без интервала1"/>
    <w:link w:val="NoSpacingChar"/>
    <w:rsid w:val="001B6C34"/>
    <w:pPr>
      <w:spacing w:after="0" w:line="240" w:lineRule="auto"/>
    </w:pPr>
    <w:rPr>
      <w:rFonts w:ascii="Calibri" w:hAnsi="Calibri"/>
    </w:rPr>
  </w:style>
  <w:style w:type="paragraph" w:styleId="ab">
    <w:name w:val="Normal (Web)"/>
    <w:basedOn w:val="a"/>
    <w:uiPriority w:val="99"/>
    <w:unhideWhenUsed/>
    <w:rsid w:val="005A2D0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035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035E97"/>
    <w:rPr>
      <w:rFonts w:ascii="Courier New" w:eastAsia="Times New Roman" w:hAnsi="Courier New" w:cs="Courier New"/>
      <w:sz w:val="20"/>
      <w:szCs w:val="20"/>
    </w:rPr>
  </w:style>
  <w:style w:type="paragraph" w:customStyle="1" w:styleId="formattexttopleveltext">
    <w:name w:val="formattext topleveltext"/>
    <w:basedOn w:val="a"/>
    <w:rsid w:val="00035E97"/>
    <w:pPr>
      <w:spacing w:before="100" w:beforeAutospacing="1" w:after="100" w:afterAutospacing="1" w:line="240" w:lineRule="auto"/>
    </w:pPr>
    <w:rPr>
      <w:rFonts w:ascii="Times New Roman" w:eastAsia="Calibri" w:hAnsi="Times New Roman" w:cs="Times New Roman"/>
      <w:sz w:val="24"/>
      <w:szCs w:val="24"/>
    </w:rPr>
  </w:style>
  <w:style w:type="character" w:customStyle="1" w:styleId="ac">
    <w:name w:val="Без интервала Знак"/>
    <w:basedOn w:val="a0"/>
    <w:link w:val="ad"/>
    <w:uiPriority w:val="1"/>
    <w:locked/>
    <w:rsid w:val="001B56E4"/>
    <w:rPr>
      <w:rFonts w:ascii="Calibri" w:eastAsia="Times New Roman" w:hAnsi="Calibri" w:cs="Times New Roman"/>
    </w:rPr>
  </w:style>
  <w:style w:type="paragraph" w:styleId="ad">
    <w:name w:val="No Spacing"/>
    <w:link w:val="ac"/>
    <w:uiPriority w:val="1"/>
    <w:qFormat/>
    <w:rsid w:val="001B56E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8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819"/>
    <w:rPr>
      <w:rFonts w:ascii="Tahoma" w:hAnsi="Tahoma" w:cs="Tahoma"/>
      <w:sz w:val="16"/>
      <w:szCs w:val="16"/>
    </w:rPr>
  </w:style>
  <w:style w:type="paragraph" w:styleId="a5">
    <w:name w:val="header"/>
    <w:basedOn w:val="a"/>
    <w:link w:val="a6"/>
    <w:uiPriority w:val="99"/>
    <w:unhideWhenUsed/>
    <w:rsid w:val="0005548A"/>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05548A"/>
    <w:rPr>
      <w:rFonts w:eastAsiaTheme="minorHAnsi"/>
      <w:lang w:eastAsia="en-US"/>
    </w:rPr>
  </w:style>
  <w:style w:type="paragraph" w:styleId="a7">
    <w:name w:val="footer"/>
    <w:basedOn w:val="a"/>
    <w:link w:val="a8"/>
    <w:uiPriority w:val="99"/>
    <w:unhideWhenUsed/>
    <w:rsid w:val="0005548A"/>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05548A"/>
    <w:rPr>
      <w:rFonts w:eastAsiaTheme="minorHAnsi"/>
      <w:lang w:eastAsia="en-US"/>
    </w:rPr>
  </w:style>
  <w:style w:type="paragraph" w:styleId="a9">
    <w:name w:val="List Paragraph"/>
    <w:basedOn w:val="a"/>
    <w:uiPriority w:val="34"/>
    <w:qFormat/>
    <w:rsid w:val="0005548A"/>
    <w:pPr>
      <w:ind w:left="720"/>
      <w:contextualSpacing/>
    </w:pPr>
    <w:rPr>
      <w:rFonts w:eastAsiaTheme="minorHAnsi"/>
      <w:lang w:eastAsia="en-US"/>
    </w:rPr>
  </w:style>
  <w:style w:type="table" w:styleId="aa">
    <w:name w:val="Table Grid"/>
    <w:basedOn w:val="a1"/>
    <w:uiPriority w:val="39"/>
    <w:rsid w:val="000554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a0"/>
    <w:link w:val="1"/>
    <w:locked/>
    <w:rsid w:val="001B6C34"/>
    <w:rPr>
      <w:rFonts w:ascii="Calibri" w:hAnsi="Calibri"/>
    </w:rPr>
  </w:style>
  <w:style w:type="paragraph" w:customStyle="1" w:styleId="1">
    <w:name w:val="Без интервала1"/>
    <w:link w:val="NoSpacingChar"/>
    <w:rsid w:val="001B6C34"/>
    <w:pPr>
      <w:spacing w:after="0" w:line="240" w:lineRule="auto"/>
    </w:pPr>
    <w:rPr>
      <w:rFonts w:ascii="Calibri" w:hAnsi="Calibri"/>
    </w:rPr>
  </w:style>
  <w:style w:type="paragraph" w:styleId="ab">
    <w:name w:val="Normal (Web)"/>
    <w:basedOn w:val="a"/>
    <w:uiPriority w:val="99"/>
    <w:unhideWhenUsed/>
    <w:rsid w:val="005A2D0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035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035E97"/>
    <w:rPr>
      <w:rFonts w:ascii="Courier New" w:eastAsia="Times New Roman" w:hAnsi="Courier New" w:cs="Courier New"/>
      <w:sz w:val="20"/>
      <w:szCs w:val="20"/>
    </w:rPr>
  </w:style>
  <w:style w:type="paragraph" w:customStyle="1" w:styleId="formattexttopleveltext">
    <w:name w:val="formattext topleveltext"/>
    <w:basedOn w:val="a"/>
    <w:rsid w:val="00035E97"/>
    <w:pPr>
      <w:spacing w:before="100" w:beforeAutospacing="1" w:after="100" w:afterAutospacing="1" w:line="240" w:lineRule="auto"/>
    </w:pPr>
    <w:rPr>
      <w:rFonts w:ascii="Times New Roman" w:eastAsia="Calibri" w:hAnsi="Times New Roman" w:cs="Times New Roman"/>
      <w:sz w:val="24"/>
      <w:szCs w:val="24"/>
    </w:rPr>
  </w:style>
  <w:style w:type="character" w:customStyle="1" w:styleId="ac">
    <w:name w:val="Без интервала Знак"/>
    <w:basedOn w:val="a0"/>
    <w:link w:val="ad"/>
    <w:uiPriority w:val="1"/>
    <w:locked/>
    <w:rsid w:val="001B56E4"/>
    <w:rPr>
      <w:rFonts w:ascii="Calibri" w:eastAsia="Times New Roman" w:hAnsi="Calibri" w:cs="Times New Roman"/>
    </w:rPr>
  </w:style>
  <w:style w:type="paragraph" w:styleId="ad">
    <w:name w:val="No Spacing"/>
    <w:link w:val="ac"/>
    <w:uiPriority w:val="1"/>
    <w:qFormat/>
    <w:rsid w:val="001B56E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59633">
      <w:bodyDiv w:val="1"/>
      <w:marLeft w:val="0"/>
      <w:marRight w:val="0"/>
      <w:marTop w:val="0"/>
      <w:marBottom w:val="0"/>
      <w:divBdr>
        <w:top w:val="none" w:sz="0" w:space="0" w:color="auto"/>
        <w:left w:val="none" w:sz="0" w:space="0" w:color="auto"/>
        <w:bottom w:val="none" w:sz="0" w:space="0" w:color="auto"/>
        <w:right w:val="none" w:sz="0" w:space="0" w:color="auto"/>
      </w:divBdr>
    </w:div>
    <w:div w:id="1003165681">
      <w:bodyDiv w:val="1"/>
      <w:marLeft w:val="0"/>
      <w:marRight w:val="0"/>
      <w:marTop w:val="0"/>
      <w:marBottom w:val="0"/>
      <w:divBdr>
        <w:top w:val="none" w:sz="0" w:space="0" w:color="auto"/>
        <w:left w:val="none" w:sz="0" w:space="0" w:color="auto"/>
        <w:bottom w:val="none" w:sz="0" w:space="0" w:color="auto"/>
        <w:right w:val="none" w:sz="0" w:space="0" w:color="auto"/>
      </w:divBdr>
    </w:div>
    <w:div w:id="1135947322">
      <w:bodyDiv w:val="1"/>
      <w:marLeft w:val="0"/>
      <w:marRight w:val="0"/>
      <w:marTop w:val="0"/>
      <w:marBottom w:val="0"/>
      <w:divBdr>
        <w:top w:val="none" w:sz="0" w:space="0" w:color="auto"/>
        <w:left w:val="none" w:sz="0" w:space="0" w:color="auto"/>
        <w:bottom w:val="none" w:sz="0" w:space="0" w:color="auto"/>
        <w:right w:val="none" w:sz="0" w:space="0" w:color="auto"/>
      </w:divBdr>
    </w:div>
    <w:div w:id="180638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mv.sankt-peterburg.info/akti/%D0%9E%D1%82%D0%BF%D1%83%D1%81%D0%BA%D0%B02009.doc" TargetMode="External"/><Relationship Id="rId4" Type="http://schemas.openxmlformats.org/officeDocument/2006/relationships/settings" Target="settings.xml"/><Relationship Id="rId9" Type="http://schemas.openxmlformats.org/officeDocument/2006/relationships/image" Target="http://www.koenigsbanner.de/fotw/images/u/ua)9981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1605</Words>
  <Characters>9152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4</cp:lastModifiedBy>
  <cp:revision>5</cp:revision>
  <cp:lastPrinted>2015-10-26T11:10:00Z</cp:lastPrinted>
  <dcterms:created xsi:type="dcterms:W3CDTF">2016-01-19T13:20:00Z</dcterms:created>
  <dcterms:modified xsi:type="dcterms:W3CDTF">2016-01-20T07:55:00Z</dcterms:modified>
</cp:coreProperties>
</file>