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17E4B">
        <w:rPr>
          <w:rFonts w:ascii="Times New Roman" w:hAnsi="Times New Roman" w:cs="Times New Roman"/>
          <w:b/>
          <w:sz w:val="40"/>
          <w:szCs w:val="40"/>
        </w:rPr>
        <w:t>11</w:t>
      </w:r>
      <w:r w:rsidR="00D4233B">
        <w:rPr>
          <w:rFonts w:ascii="Times New Roman" w:hAnsi="Times New Roman" w:cs="Times New Roman"/>
          <w:b/>
          <w:sz w:val="40"/>
          <w:szCs w:val="40"/>
        </w:rPr>
        <w:t>6</w:t>
      </w:r>
    </w:p>
    <w:p w:rsidR="0010003A" w:rsidRPr="00470343" w:rsidRDefault="0010003A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3644" w:rsidRDefault="001664DC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E6420B" w:rsidRPr="00864106" w:rsidRDefault="00E6420B" w:rsidP="00E642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представителя нанимателя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(работодателя) - Главы внутригородского муниципального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образования, исполняющего полномочия председателя совета, Главы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местной администрации о фактах обращения в целях склонения к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совершению коррупционных правонарушений муниципального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служащего и лица, замещающего муниципальную должность на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постоянной основе, порядок регистрации этих уведомлений, перечень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сведений, содержащихся в таких уведомлениях, и организацию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проверки этих сведений во внутригородском муниципальном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образовании города Севастополя Андреевский</w:t>
      </w:r>
      <w:proofErr w:type="gramEnd"/>
      <w:r w:rsidRPr="00864106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E6420B" w:rsidRPr="00864106" w:rsidRDefault="00E6420B" w:rsidP="00E6420B">
      <w:pPr>
        <w:pStyle w:val="20"/>
        <w:shd w:val="clear" w:color="auto" w:fill="auto"/>
        <w:spacing w:before="0" w:after="270"/>
        <w:ind w:right="140" w:firstLine="80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 xml:space="preserve">Заслушав и обсудив доклад начальника общего отдела  местной администрации внутригородского муниципального образования города Севастополя  Андреевский муниципальный округ Толстихиной Г.С. </w:t>
      </w:r>
      <w:r w:rsidR="001664DC" w:rsidRPr="00864106">
        <w:rPr>
          <w:sz w:val="24"/>
          <w:szCs w:val="24"/>
        </w:rPr>
        <w:t>«О</w:t>
      </w:r>
      <w:r w:rsidRPr="00864106">
        <w:rPr>
          <w:sz w:val="24"/>
          <w:szCs w:val="24"/>
        </w:rPr>
        <w:t>б утверждении Порядка уведомления представителя нанимателя (работодателя) -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</w:t>
      </w:r>
      <w:proofErr w:type="gramEnd"/>
      <w:r w:rsidRPr="00864106">
        <w:rPr>
          <w:sz w:val="24"/>
          <w:szCs w:val="24"/>
        </w:rPr>
        <w:t xml:space="preserve"> </w:t>
      </w:r>
      <w:proofErr w:type="gramStart"/>
      <w:r w:rsidRPr="00864106">
        <w:rPr>
          <w:sz w:val="24"/>
          <w:szCs w:val="24"/>
        </w:rPr>
        <w:t>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Андреевский  муниципальный округ</w:t>
      </w:r>
      <w:r w:rsidR="001664DC" w:rsidRPr="00864106">
        <w:rPr>
          <w:sz w:val="24"/>
          <w:szCs w:val="24"/>
        </w:rPr>
        <w:t>»</w:t>
      </w:r>
      <w:r w:rsidRPr="00864106">
        <w:rPr>
          <w:sz w:val="24"/>
          <w:szCs w:val="24"/>
        </w:rPr>
        <w:t xml:space="preserve">, в соответствии с Федеральным законом от 25 декабря 2008 г. </w:t>
      </w:r>
      <w:r w:rsidR="001664DC" w:rsidRPr="00864106">
        <w:rPr>
          <w:sz w:val="24"/>
          <w:szCs w:val="24"/>
        </w:rPr>
        <w:t xml:space="preserve">                  </w:t>
      </w:r>
      <w:r w:rsidRPr="00864106">
        <w:rPr>
          <w:sz w:val="24"/>
          <w:szCs w:val="24"/>
        </w:rPr>
        <w:t xml:space="preserve">№ 273-ФЗ "О противодействии коррупции", 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Законом города Севастополя от 11.06.2014 </w:t>
      </w:r>
      <w:r w:rsidR="001664DC" w:rsidRPr="00864106">
        <w:rPr>
          <w:sz w:val="24"/>
          <w:szCs w:val="24"/>
        </w:rPr>
        <w:t xml:space="preserve">             </w:t>
      </w:r>
      <w:r w:rsidRPr="00864106">
        <w:rPr>
          <w:sz w:val="24"/>
          <w:szCs w:val="24"/>
        </w:rPr>
        <w:t xml:space="preserve">№ ЗО-ЗС «О противодействии коррупции в городе Севастополе», Уставом внутригородского муниципального образования города Севастополя </w:t>
      </w:r>
      <w:r w:rsidR="00864106">
        <w:rPr>
          <w:sz w:val="24"/>
          <w:szCs w:val="24"/>
        </w:rPr>
        <w:t>-</w:t>
      </w:r>
      <w:r w:rsidRPr="00864106">
        <w:rPr>
          <w:sz w:val="24"/>
          <w:szCs w:val="24"/>
        </w:rPr>
        <w:t xml:space="preserve"> Андреевский  муниципальный округ, Совет  Андреевского  муниципального</w:t>
      </w:r>
      <w:proofErr w:type="gramEnd"/>
      <w:r w:rsidRPr="00864106">
        <w:rPr>
          <w:sz w:val="24"/>
          <w:szCs w:val="24"/>
        </w:rPr>
        <w:t xml:space="preserve"> округа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7771"/>
        </w:tabs>
        <w:spacing w:before="0"/>
        <w:ind w:firstLine="840"/>
        <w:rPr>
          <w:sz w:val="24"/>
          <w:szCs w:val="24"/>
        </w:rPr>
        <w:sectPr w:rsidR="00E6420B" w:rsidRPr="00864106" w:rsidSect="00E6420B">
          <w:headerReference w:type="even" r:id="rId11"/>
          <w:pgSz w:w="11900" w:h="16840"/>
          <w:pgMar w:top="1134" w:right="446" w:bottom="1188" w:left="1893" w:header="0" w:footer="3" w:gutter="0"/>
          <w:cols w:space="720"/>
          <w:noEndnote/>
          <w:docGrid w:linePitch="360"/>
        </w:sectPr>
      </w:pPr>
    </w:p>
    <w:p w:rsidR="00E6420B" w:rsidRPr="00864106" w:rsidRDefault="00E6420B" w:rsidP="00E6420B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E6420B" w:rsidRPr="00864106" w:rsidRDefault="00DD66B2" w:rsidP="00DD66B2">
      <w:pPr>
        <w:pStyle w:val="30"/>
        <w:shd w:val="clear" w:color="auto" w:fill="auto"/>
        <w:spacing w:after="0" w:line="317" w:lineRule="exact"/>
        <w:rPr>
          <w:sz w:val="24"/>
          <w:szCs w:val="24"/>
        </w:rPr>
      </w:pPr>
      <w:r w:rsidRPr="00864106">
        <w:rPr>
          <w:rStyle w:val="33pt"/>
          <w:sz w:val="24"/>
          <w:szCs w:val="24"/>
        </w:rPr>
        <w:t xml:space="preserve">                              </w:t>
      </w:r>
      <w:r w:rsidR="00E6420B" w:rsidRPr="00864106">
        <w:rPr>
          <w:rStyle w:val="33pt"/>
          <w:sz w:val="24"/>
          <w:szCs w:val="24"/>
        </w:rPr>
        <w:t>РЕШИЛ: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tabs>
          <w:tab w:val="left" w:pos="1282"/>
        </w:tabs>
        <w:spacing w:before="0" w:line="317" w:lineRule="exact"/>
        <w:ind w:firstLine="76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 xml:space="preserve">Утвердить Порядок уведомления </w:t>
      </w:r>
      <w:r w:rsid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>представителя нанимателя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>(работодателя) -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 Севастополя  Андреевский муниципальный</w:t>
      </w:r>
      <w:proofErr w:type="gramEnd"/>
      <w:r w:rsidRPr="00864106">
        <w:rPr>
          <w:sz w:val="24"/>
          <w:szCs w:val="24"/>
        </w:rPr>
        <w:t xml:space="preserve"> округ согласно приложению.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spacing w:before="0" w:after="56" w:line="317" w:lineRule="exact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 xml:space="preserve"> Начальнику общего </w:t>
      </w:r>
      <w:proofErr w:type="gramStart"/>
      <w:r w:rsidRPr="00864106">
        <w:rPr>
          <w:sz w:val="24"/>
          <w:szCs w:val="24"/>
        </w:rPr>
        <w:t>отдела местной администрации внутригородского муниципального образования города Севастополя</w:t>
      </w:r>
      <w:proofErr w:type="gramEnd"/>
      <w:r w:rsidRPr="00864106">
        <w:rPr>
          <w:sz w:val="24"/>
          <w:szCs w:val="24"/>
        </w:rPr>
        <w:t xml:space="preserve"> Андреевский  муниципальный округ (Толстихиной Г.С.)</w:t>
      </w:r>
    </w:p>
    <w:p w:rsidR="00E6420B" w:rsidRPr="00864106" w:rsidRDefault="00E6420B" w:rsidP="00E6420B">
      <w:pPr>
        <w:pStyle w:val="20"/>
        <w:numPr>
          <w:ilvl w:val="1"/>
          <w:numId w:val="26"/>
        </w:numPr>
        <w:shd w:val="clear" w:color="auto" w:fill="auto"/>
        <w:tabs>
          <w:tab w:val="left" w:pos="1282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Ознакомить с данным решением под роспись муниципальных служащих и лиц, замещающих муниципальную должность на постоянной основе;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5390"/>
        </w:tabs>
        <w:spacing w:before="0"/>
        <w:ind w:left="142" w:firstLine="618"/>
        <w:rPr>
          <w:sz w:val="24"/>
          <w:szCs w:val="24"/>
        </w:rPr>
      </w:pPr>
      <w:r w:rsidRPr="00864106">
        <w:rPr>
          <w:sz w:val="24"/>
          <w:szCs w:val="24"/>
        </w:rPr>
        <w:t>2.2.  при внесении изменений  в должностные инструкции муниципальных служащих и акты, определяющее права и обязанности лиц, замещающих муниципальную должность на постоянной основе, дополнять их обязанностью уведомлять Главу Андреевского муниципального округа о фактах обращения в целях склонения их к свершению коррупционных правонарушений (в случае отсутствия такой обязанности);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4819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2.3. при поступлении граждан на муниципальную службу внутригородского муниципального образования города Севастополя Андреевский муниципальный округ, назначении лиц на муниципальные должности на постоянной основе, знакомить их с настоящим постановлением под подпись.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tabs>
          <w:tab w:val="left" w:pos="1069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Муниципальным служащим, лицам, замещающим муниципальную должность на постоянной основе в органах местного самоуправления внутригородского муниципального образования города Севастополя  муниципальный округ в случае склонения к совершению коррупционных правонарушений действовать в соответствии с Порядком, утвержденным настоящим постановлением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38"/>
        </w:tabs>
        <w:spacing w:before="0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4. Настоящее решение вступает в силу с момента его официального опубликования.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5. Контроль исполнения настоящего решения оставляю за собой.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E6420B" w:rsidRPr="00864106" w:rsidRDefault="001664DC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полномоия</w:t>
      </w:r>
      <w:r w:rsidR="00E6420B" w:rsidRPr="00864106">
        <w:rPr>
          <w:b/>
          <w:sz w:val="24"/>
          <w:szCs w:val="24"/>
        </w:rPr>
        <w:t xml:space="preserve"> председателя Совета,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 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к решению Совета Андреевского 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муниципального округа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от </w:t>
      </w:r>
      <w:r w:rsidR="001664DC" w:rsidRPr="00864106">
        <w:rPr>
          <w:sz w:val="24"/>
          <w:szCs w:val="24"/>
        </w:rPr>
        <w:t>26</w:t>
      </w:r>
      <w:r w:rsidRPr="00864106">
        <w:rPr>
          <w:sz w:val="24"/>
          <w:szCs w:val="24"/>
        </w:rPr>
        <w:t xml:space="preserve"> </w:t>
      </w:r>
      <w:r w:rsidR="001664DC" w:rsidRPr="00864106">
        <w:rPr>
          <w:sz w:val="24"/>
          <w:szCs w:val="24"/>
        </w:rPr>
        <w:t>.02.</w:t>
      </w:r>
      <w:r w:rsidRPr="00864106">
        <w:rPr>
          <w:sz w:val="24"/>
          <w:szCs w:val="24"/>
        </w:rPr>
        <w:t xml:space="preserve"> 2016 г. №</w:t>
      </w:r>
      <w:r w:rsidR="001664DC" w:rsidRPr="00864106">
        <w:rPr>
          <w:sz w:val="24"/>
          <w:szCs w:val="24"/>
        </w:rPr>
        <w:t xml:space="preserve"> 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Об утверждении Порядка уведомления представителя нанимателя (работодателя) - Главы  Андреевского муниципального округа о фактах обращения в целях склонения к совершению</w:t>
      </w:r>
      <w:r w:rsidRPr="00864106">
        <w:rPr>
          <w:sz w:val="24"/>
          <w:szCs w:val="24"/>
        </w:rPr>
        <w:tab/>
        <w:t>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 Андреевский  муниципальный округ</w:t>
      </w:r>
      <w:proofErr w:type="gramEnd"/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ind w:firstLine="76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1 .Настоящий Порядок уведомления представителя нанимателя (работодателя) - Главы Андреевского муниципального округа о фактах обращения в целях</w:t>
      </w:r>
      <w:r w:rsidRPr="00864106">
        <w:rPr>
          <w:sz w:val="24"/>
          <w:szCs w:val="24"/>
        </w:rPr>
        <w:tab/>
        <w:t>склонения</w:t>
      </w:r>
      <w:r w:rsidRPr="00864106">
        <w:rPr>
          <w:sz w:val="24"/>
          <w:szCs w:val="24"/>
        </w:rPr>
        <w:tab/>
        <w:t>к совершению</w:t>
      </w:r>
      <w:r w:rsidRPr="00864106">
        <w:rPr>
          <w:sz w:val="24"/>
          <w:szCs w:val="24"/>
        </w:rPr>
        <w:tab/>
        <w:t>коррупционных правонарушений муниципального служащего,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 Андреевский муниципальный округ (далее - Порядок).</w:t>
      </w:r>
      <w:proofErr w:type="gramEnd"/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3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Муниципальный служащий или лицо, замещающее муниципальную должность на постоянной основе во внутригородском муниципальном образовании города Севастополя Андреевский муниципальный округ (далее - должностное лицо) обязано незамедлительно уведомить Г лаву Андреевского муниципального округа обо всех случаях обращения к нему каких - либо лиц в целях склонения его к совершению коррупционных правонарушений.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6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В случае нахождения должностного лица в командировке, отпуске, вне места прохождения службы, он обязан уведомить Главу Андреевского муниципального округа не позднее следующего дня с момента прибытия к месту прохождения службы.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Уведомление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должностного лица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должностного лица.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52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Уведомление о факте обращения в целях склонения должностного лица к совершению коррупционных правонарушений (далее-Уведомление) оформляется письменно по форме согласно приложению № 1 к настоящему Порядку путем передачи его должностным лицом (далее - уполномоченное лицо) или направления такого уведомления по почте.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02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Перечень сведений, подлежащих отражению в Уведомлении, должен содержать: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•фамилию, имя, отчество, должность, место жительства и телефон должностного лица, направившего Уведомление;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lastRenderedPageBreak/>
        <w:t>•описание обстоятельств, при которых стало известно о случаях обращения к должностному лицу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Если Уведомление направляется должностным лицом, указанным в пункте 13 настоящего Порядка, указывается фамилия, имя, отчество и должность должностного лица, которого склоняют к совершению коррупционных правонарушений;</w:t>
      </w:r>
    </w:p>
    <w:p w:rsidR="00E6420B" w:rsidRPr="00864106" w:rsidRDefault="00E6420B" w:rsidP="00E6420B">
      <w:pPr>
        <w:pStyle w:val="20"/>
        <w:shd w:val="clear" w:color="auto" w:fill="auto"/>
        <w:spacing w:before="0" w:line="312" w:lineRule="exact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•подробные сведения о коррупционном правонарушении, которые должно было бы совершить должностное лицо по просьбе обратившихся лиц;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•все известные сведения о физических (юридических) лицах, склоняющих к коррупционному правонарушению;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•способ и обстоятельства склонения к коррупционному правонарушению, а также информацию об отказе (согласии) принять предложение лиц о совершении коррупционного правонарушения.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2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Уведомления подлежат обязательной регистрации в журнале регистрации уведомлений о фактах обращения в целях склонения должностного лица к совершению коррупционных правонарушений (далее - Журнал) по форме согласно приложению № 2 к настоящему Порядку, который должен быть прошит и пронумерован, ведение которого возлагается на уполномоченное лицо.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Регистрация Уведомления осуществляется в день его поступления.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О поступившем Уведомлении уполномоченное лицо информирует Главу Андреевского муниципального округа в день регистрации Уведомления.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Уполномоченное лицо, принявшее Уведомление, помимо его регистрации в Журнале обязано выдать должностному лицу, направившему Уведомление, под роспись справку с указанием данных о лице, принявшем Уведомление, дате и времени его принятия.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В случае если Уведомление поступило по почте, справка направляется должностному лицу, направившему Уведомление, по почте заказным письмом с уведомлением о вручении по месту проживания, указанному в личном деле должностного лица.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Отказ в регистрации Уведомления, а также в выдаче справки не допускается.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2"/>
        </w:tabs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Конфиденциальность полученных сведений обеспечивается Главой внутригородского муниципального образования, исполняющим полномочия председателя совета, Главой местной администрации, общим отделом, уполномоченным лицом.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91"/>
        </w:tabs>
        <w:spacing w:before="0"/>
        <w:ind w:firstLine="78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Организация проверки сведений о случаях обращения к должностному лицу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должностным лицам каких-либо лиц в целях склонения их к совершению коррупционных правонарушений осуществляется по поручению Главы Андреевского  муниципального округа уполномоченным лицом.</w:t>
      </w:r>
      <w:proofErr w:type="gramEnd"/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Решение о проведении проверки принимается отдельно в отношении каждого должностного лица и оформляется в письменной форме.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lastRenderedPageBreak/>
        <w:t>Проверка указанных сведений заключается в направлении копий Уведомлений в органы прокуратуры, МВД и ФСБ, действующих на территории внутригородского муниципального образования города Севастополя Андреевский муниципальный округ города Севастополя, проведении бесед с должностным лицом, изучении представленных им дополнительных материалов, получении от должностного лица пояснений по представленным им материалам, наведении справок у физических лиц и получении от них информации с их согласия.</w:t>
      </w:r>
      <w:proofErr w:type="gramEnd"/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86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 xml:space="preserve">Уведомление направляется в органы, указанные в п. 10 настоящего Порядка не позднее 3-х дней </w:t>
      </w:r>
      <w:proofErr w:type="gramStart"/>
      <w:r w:rsidRPr="00864106">
        <w:rPr>
          <w:sz w:val="24"/>
          <w:szCs w:val="24"/>
        </w:rPr>
        <w:t>с даты</w:t>
      </w:r>
      <w:proofErr w:type="gramEnd"/>
      <w:r w:rsidRPr="00864106">
        <w:rPr>
          <w:sz w:val="24"/>
          <w:szCs w:val="24"/>
        </w:rPr>
        <w:t xml:space="preserve"> его регистрации в Журнале.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По решению Главы Андреевского муниципального округа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2822"/>
        </w:tabs>
        <w:spacing w:before="0"/>
        <w:ind w:left="780"/>
        <w:rPr>
          <w:sz w:val="24"/>
          <w:szCs w:val="24"/>
        </w:rPr>
      </w:pPr>
      <w:r w:rsidRPr="00864106">
        <w:rPr>
          <w:sz w:val="24"/>
          <w:szCs w:val="24"/>
        </w:rPr>
        <w:t>12. Результаты</w:t>
      </w:r>
      <w:r w:rsidRPr="00864106">
        <w:rPr>
          <w:sz w:val="24"/>
          <w:szCs w:val="24"/>
        </w:rPr>
        <w:tab/>
        <w:t>проверки докладываются Главе Андреевского муниципального округа.</w:t>
      </w:r>
    </w:p>
    <w:p w:rsidR="00E6420B" w:rsidRDefault="00E6420B" w:rsidP="00E6420B">
      <w:pPr>
        <w:pStyle w:val="20"/>
        <w:shd w:val="clear" w:color="auto" w:fill="auto"/>
        <w:spacing w:before="0" w:after="716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13 .Должностное лицо, которому стало известно о факте обращения к иным должностным лицам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 Андреевского муниципального округа.</w:t>
      </w:r>
    </w:p>
    <w:p w:rsidR="00864106" w:rsidRPr="00864106" w:rsidRDefault="00864106" w:rsidP="00E6420B">
      <w:pPr>
        <w:pStyle w:val="20"/>
        <w:shd w:val="clear" w:color="auto" w:fill="auto"/>
        <w:spacing w:before="0" w:after="716"/>
        <w:ind w:firstLine="780"/>
        <w:jc w:val="left"/>
        <w:rPr>
          <w:sz w:val="24"/>
          <w:szCs w:val="24"/>
        </w:rPr>
      </w:pP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полномочия председателя Совета,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6723A4" w:rsidRPr="00864106" w:rsidRDefault="006723A4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E6420B" w:rsidRPr="00864106" w:rsidRDefault="00864106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  <w:r>
        <w:rPr>
          <w:sz w:val="24"/>
          <w:szCs w:val="24"/>
        </w:rPr>
        <w:t>П</w:t>
      </w:r>
      <w:r w:rsidR="00E6420B" w:rsidRPr="00864106">
        <w:rPr>
          <w:sz w:val="24"/>
          <w:szCs w:val="24"/>
        </w:rPr>
        <w:t>риложение № 1 к Порядку</w:t>
      </w:r>
    </w:p>
    <w:p w:rsidR="00E6420B" w:rsidRPr="00864106" w:rsidRDefault="00E6420B" w:rsidP="00E6420B">
      <w:pPr>
        <w:pStyle w:val="50"/>
        <w:shd w:val="clear" w:color="auto" w:fill="auto"/>
        <w:spacing w:after="280"/>
        <w:ind w:left="6220"/>
        <w:rPr>
          <w:sz w:val="24"/>
          <w:szCs w:val="24"/>
        </w:rPr>
      </w:pPr>
      <w:r w:rsidRPr="00864106">
        <w:rPr>
          <w:sz w:val="24"/>
          <w:szCs w:val="24"/>
        </w:rPr>
        <w:t xml:space="preserve">от </w:t>
      </w:r>
      <w:r w:rsidR="006723A4" w:rsidRPr="00864106">
        <w:rPr>
          <w:sz w:val="24"/>
          <w:szCs w:val="24"/>
        </w:rPr>
        <w:t xml:space="preserve"> </w:t>
      </w:r>
      <w:r w:rsidR="001664DC" w:rsidRPr="00864106">
        <w:rPr>
          <w:sz w:val="24"/>
          <w:szCs w:val="24"/>
        </w:rPr>
        <w:t>26</w:t>
      </w:r>
      <w:r w:rsidR="006723A4" w:rsidRPr="00864106">
        <w:rPr>
          <w:sz w:val="24"/>
          <w:szCs w:val="24"/>
        </w:rPr>
        <w:t>.02.2016</w:t>
      </w:r>
      <w:r w:rsidRPr="00864106">
        <w:rPr>
          <w:sz w:val="24"/>
          <w:szCs w:val="24"/>
        </w:rPr>
        <w:t xml:space="preserve"> г. №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1664DC">
      <w:pPr>
        <w:pStyle w:val="20"/>
        <w:shd w:val="clear" w:color="auto" w:fill="auto"/>
        <w:spacing w:before="0" w:line="326" w:lineRule="exact"/>
        <w:ind w:left="334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Главе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внутригородского муниципального образования, </w:t>
      </w:r>
      <w:proofErr w:type="gramStart"/>
      <w:r w:rsidRPr="00864106">
        <w:rPr>
          <w:sz w:val="24"/>
          <w:szCs w:val="24"/>
        </w:rPr>
        <w:t>исполняющему</w:t>
      </w:r>
      <w:proofErr w:type="gramEnd"/>
      <w:r w:rsidRPr="00864106">
        <w:rPr>
          <w:sz w:val="24"/>
          <w:szCs w:val="24"/>
        </w:rPr>
        <w:t xml:space="preserve"> полномочия председателя совета, Главе местной администрации</w:t>
      </w:r>
    </w:p>
    <w:p w:rsidR="006723A4" w:rsidRPr="00864106" w:rsidRDefault="006723A4" w:rsidP="006723A4">
      <w:pPr>
        <w:pStyle w:val="20"/>
        <w:shd w:val="clear" w:color="auto" w:fill="auto"/>
        <w:spacing w:before="0" w:line="326" w:lineRule="exact"/>
        <w:ind w:left="3340" w:right="100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__________________________________________________________________________________</w:t>
      </w:r>
    </w:p>
    <w:p w:rsidR="006723A4" w:rsidRPr="00864106" w:rsidRDefault="00E6420B" w:rsidP="006723A4">
      <w:pPr>
        <w:pStyle w:val="60"/>
        <w:shd w:val="clear" w:color="auto" w:fill="auto"/>
        <w:spacing w:before="0" w:after="0" w:line="240" w:lineRule="exact"/>
        <w:ind w:left="5920"/>
        <w:rPr>
          <w:sz w:val="24"/>
          <w:szCs w:val="24"/>
        </w:rPr>
      </w:pPr>
      <w:r w:rsidRPr="00864106">
        <w:rPr>
          <w:sz w:val="24"/>
          <w:szCs w:val="24"/>
        </w:rPr>
        <w:t>(Ф.И.О.)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5920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</w:t>
      </w:r>
      <w:r w:rsidR="00E6420B" w:rsidRPr="00864106">
        <w:rPr>
          <w:sz w:val="24"/>
          <w:szCs w:val="24"/>
        </w:rPr>
        <w:t>(Ф.И.О., должность должностного лица</w:t>
      </w:r>
      <w:proofErr w:type="gramStart"/>
      <w:r w:rsidR="00E6420B" w:rsidRPr="00864106">
        <w:rPr>
          <w:sz w:val="24"/>
          <w:szCs w:val="24"/>
        </w:rPr>
        <w:t>,</w:t>
      </w:r>
      <w:r w:rsidRPr="00864106">
        <w:rPr>
          <w:sz w:val="24"/>
          <w:szCs w:val="24"/>
        </w:rPr>
        <w:t>)</w:t>
      </w:r>
      <w:proofErr w:type="gramEnd"/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__________________________________________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__________________________________________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</w:t>
      </w:r>
      <w:r w:rsidR="0091153E" w:rsidRPr="00864106">
        <w:rPr>
          <w:sz w:val="24"/>
          <w:szCs w:val="24"/>
        </w:rPr>
        <w:t xml:space="preserve">            </w:t>
      </w:r>
      <w:r w:rsidRPr="00864106">
        <w:rPr>
          <w:sz w:val="24"/>
          <w:szCs w:val="24"/>
        </w:rPr>
        <w:t xml:space="preserve">  (место жительства, телефон)</w:t>
      </w:r>
    </w:p>
    <w:p w:rsidR="00E6420B" w:rsidRPr="00864106" w:rsidRDefault="006723A4" w:rsidP="006723A4">
      <w:pPr>
        <w:pStyle w:val="60"/>
        <w:shd w:val="clear" w:color="auto" w:fill="auto"/>
        <w:spacing w:before="0" w:after="1253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6420B" w:rsidRPr="00864106" w:rsidRDefault="00E6420B" w:rsidP="00E6420B">
      <w:pPr>
        <w:pStyle w:val="11"/>
        <w:keepNext/>
        <w:keepLines/>
        <w:shd w:val="clear" w:color="auto" w:fill="auto"/>
        <w:spacing w:before="0"/>
        <w:ind w:left="3340"/>
        <w:rPr>
          <w:sz w:val="24"/>
          <w:szCs w:val="24"/>
        </w:rPr>
      </w:pPr>
      <w:bookmarkStart w:id="1" w:name="bookmark0"/>
      <w:r w:rsidRPr="00864106">
        <w:rPr>
          <w:sz w:val="24"/>
          <w:szCs w:val="24"/>
        </w:rPr>
        <w:t>УВЕДОМЛЕНИЕ</w:t>
      </w:r>
      <w:bookmarkEnd w:id="1"/>
    </w:p>
    <w:p w:rsidR="00E6420B" w:rsidRPr="00864106" w:rsidRDefault="00E6420B" w:rsidP="0091153E">
      <w:pPr>
        <w:pStyle w:val="30"/>
        <w:shd w:val="clear" w:color="auto" w:fill="auto"/>
        <w:spacing w:after="0" w:line="322" w:lineRule="exact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о факте обращения в целях склонения муниципального служащего</w:t>
      </w:r>
      <w:r w:rsidRPr="00864106">
        <w:rPr>
          <w:sz w:val="24"/>
          <w:szCs w:val="24"/>
        </w:rPr>
        <w:br/>
        <w:t>и лица, замещающего муниципальную должность во внутригородском</w:t>
      </w:r>
      <w:r w:rsidRPr="00864106">
        <w:rPr>
          <w:sz w:val="24"/>
          <w:szCs w:val="24"/>
        </w:rPr>
        <w:br/>
        <w:t>муниципальном образовании города Севастополя Андреевский</w:t>
      </w:r>
      <w:r w:rsidRPr="00864106">
        <w:rPr>
          <w:sz w:val="24"/>
          <w:szCs w:val="24"/>
        </w:rPr>
        <w:br/>
        <w:t>муниципальный округ к совершению коррупционных правонарушений</w:t>
      </w:r>
    </w:p>
    <w:p w:rsidR="00E6420B" w:rsidRPr="00864106" w:rsidRDefault="00E6420B" w:rsidP="0091153E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 w:rsidRPr="00864106">
        <w:rPr>
          <w:sz w:val="24"/>
          <w:szCs w:val="24"/>
        </w:rPr>
        <w:t>Сообщаю, что:</w:t>
      </w:r>
    </w:p>
    <w:p w:rsidR="00E6420B" w:rsidRPr="00864106" w:rsidRDefault="00E6420B" w:rsidP="0091153E">
      <w:pPr>
        <w:pStyle w:val="25"/>
        <w:keepNext/>
        <w:keepLines/>
        <w:shd w:val="clear" w:color="auto" w:fill="auto"/>
        <w:tabs>
          <w:tab w:val="left" w:leader="underscore" w:pos="9130"/>
        </w:tabs>
        <w:spacing w:before="0" w:after="0" w:line="280" w:lineRule="exact"/>
        <w:rPr>
          <w:sz w:val="24"/>
          <w:szCs w:val="24"/>
        </w:rPr>
      </w:pPr>
      <w:bookmarkStart w:id="2" w:name="bookmark1"/>
      <w:r w:rsidRPr="00864106">
        <w:rPr>
          <w:sz w:val="24"/>
          <w:szCs w:val="24"/>
        </w:rPr>
        <w:t>1.</w:t>
      </w:r>
      <w:r w:rsidRPr="00864106">
        <w:rPr>
          <w:sz w:val="24"/>
          <w:szCs w:val="24"/>
        </w:rPr>
        <w:tab/>
      </w:r>
      <w:bookmarkEnd w:id="2"/>
    </w:p>
    <w:p w:rsidR="0091153E" w:rsidRPr="00864106" w:rsidRDefault="00E6420B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</w:t>
      </w:r>
      <w:proofErr w:type="gramEnd"/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</w:r>
      <w:r w:rsidRPr="0086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20B" w:rsidRPr="00864106">
        <w:rPr>
          <w:rFonts w:ascii="Times New Roman" w:hAnsi="Times New Roman" w:cs="Times New Roman"/>
          <w:sz w:val="24"/>
          <w:szCs w:val="24"/>
        </w:rPr>
        <w:t xml:space="preserve">должностному лицу в связи с исполнением им </w:t>
      </w:r>
      <w:proofErr w:type="gramStart"/>
      <w:r w:rsidR="00E6420B" w:rsidRPr="0086410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обязанностей каких-либо лиц в целях склонения его к совершению коррупционных правонарушений)</w:t>
      </w:r>
    </w:p>
    <w:p w:rsidR="00E6420B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</w:r>
      <w:r w:rsidRPr="00864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420B" w:rsidRPr="00864106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797FA9" w:rsidRPr="00864106">
        <w:rPr>
          <w:rFonts w:ascii="Times New Roman" w:hAnsi="Times New Roman" w:cs="Times New Roman"/>
          <w:sz w:val="24"/>
          <w:szCs w:val="24"/>
        </w:rPr>
        <w:t>___</w:t>
      </w:r>
      <w:r w:rsidRPr="00864106">
        <w:rPr>
          <w:rFonts w:ascii="Times New Roman" w:hAnsi="Times New Roman" w:cs="Times New Roman"/>
          <w:sz w:val="24"/>
          <w:szCs w:val="24"/>
        </w:rPr>
        <w:t>_</w:t>
      </w:r>
    </w:p>
    <w:p w:rsidR="00E6420B" w:rsidRPr="00864106" w:rsidRDefault="00E6420B" w:rsidP="00E6420B">
      <w:pPr>
        <w:pStyle w:val="7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  <w:r w:rsidRPr="00864106">
        <w:rPr>
          <w:rStyle w:val="7TimesNewRoman12pt"/>
          <w:rFonts w:eastAsia="CordiaUPC"/>
        </w:rPr>
        <w:t>2</w:t>
      </w:r>
      <w:r w:rsidRPr="00864106">
        <w:rPr>
          <w:rFonts w:ascii="Times New Roman" w:hAnsi="Times New Roman" w:cs="Times New Roman"/>
          <w:sz w:val="24"/>
          <w:szCs w:val="24"/>
        </w:rPr>
        <w:t>.</w:t>
      </w:r>
      <w:r w:rsidR="0091153E"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97FA9" w:rsidRPr="00864106">
        <w:rPr>
          <w:rFonts w:ascii="Times New Roman" w:hAnsi="Times New Roman" w:cs="Times New Roman"/>
          <w:sz w:val="24"/>
          <w:szCs w:val="24"/>
        </w:rPr>
        <w:t>___</w:t>
      </w:r>
      <w:r w:rsidR="0091153E" w:rsidRPr="00864106">
        <w:rPr>
          <w:rFonts w:ascii="Times New Roman" w:hAnsi="Times New Roman" w:cs="Times New Roman"/>
          <w:sz w:val="24"/>
          <w:szCs w:val="24"/>
        </w:rPr>
        <w:t>_</w:t>
      </w:r>
      <w:r w:rsidR="00797FA9" w:rsidRPr="00864106">
        <w:rPr>
          <w:rFonts w:ascii="Times New Roman" w:hAnsi="Times New Roman" w:cs="Times New Roman"/>
          <w:sz w:val="24"/>
          <w:szCs w:val="24"/>
        </w:rPr>
        <w:t>_</w:t>
      </w:r>
    </w:p>
    <w:p w:rsidR="00797FA9" w:rsidRPr="00864106" w:rsidRDefault="00E6420B" w:rsidP="00911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sz w:val="24"/>
          <w:szCs w:val="24"/>
        </w:rPr>
        <w:t>(</w:t>
      </w:r>
      <w:r w:rsidR="00797FA9" w:rsidRPr="00864106">
        <w:rPr>
          <w:rFonts w:ascii="Times New Roman" w:hAnsi="Times New Roman" w:cs="Times New Roman"/>
          <w:sz w:val="24"/>
          <w:szCs w:val="24"/>
        </w:rPr>
        <w:t>подробные сведения о к</w:t>
      </w:r>
      <w:r w:rsidRPr="00864106">
        <w:rPr>
          <w:rFonts w:ascii="Times New Roman" w:hAnsi="Times New Roman" w:cs="Times New Roman"/>
          <w:sz w:val="24"/>
          <w:szCs w:val="24"/>
        </w:rPr>
        <w:t xml:space="preserve">оррупционных правонарушениях, которые должно было </w:t>
      </w:r>
      <w:r w:rsidR="00797FA9" w:rsidRPr="00864106">
        <w:rPr>
          <w:rFonts w:ascii="Times New Roman" w:hAnsi="Times New Roman" w:cs="Times New Roman"/>
          <w:sz w:val="24"/>
          <w:szCs w:val="24"/>
        </w:rPr>
        <w:t>бы</w:t>
      </w:r>
      <w:proofErr w:type="gramEnd"/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совершить должностное лицо по просьбе обратившихся лиц)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(все известные сведения о физическом (юридическом) лице, склоняющем к коррупционному</w:t>
      </w:r>
      <w:r w:rsidRPr="00864106">
        <w:rPr>
          <w:rFonts w:ascii="Times New Roman" w:hAnsi="Times New Roman" w:cs="Times New Roman"/>
          <w:sz w:val="24"/>
          <w:szCs w:val="24"/>
        </w:rPr>
        <w:t xml:space="preserve"> </w:t>
      </w:r>
      <w:r w:rsidR="00E6420B" w:rsidRPr="00864106">
        <w:rPr>
          <w:rFonts w:ascii="Times New Roman" w:hAnsi="Times New Roman" w:cs="Times New Roman"/>
          <w:sz w:val="24"/>
          <w:szCs w:val="24"/>
        </w:rPr>
        <w:t>правонарушению)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E6420B" w:rsidRPr="00864106" w:rsidRDefault="00E6420B" w:rsidP="00E6420B">
      <w:pPr>
        <w:pStyle w:val="50"/>
        <w:shd w:val="clear" w:color="auto" w:fill="auto"/>
        <w:spacing w:after="249" w:line="200" w:lineRule="exact"/>
        <w:ind w:right="140"/>
        <w:jc w:val="center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797FA9" w:rsidRPr="00864106" w:rsidRDefault="00797FA9" w:rsidP="00797FA9">
      <w:pPr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420B" w:rsidRPr="00864106" w:rsidRDefault="00E6420B" w:rsidP="00E6420B">
      <w:pPr>
        <w:pStyle w:val="50"/>
        <w:shd w:val="clear" w:color="auto" w:fill="auto"/>
        <w:spacing w:after="234" w:line="200" w:lineRule="exact"/>
        <w:jc w:val="both"/>
        <w:rPr>
          <w:sz w:val="24"/>
          <w:szCs w:val="24"/>
        </w:rPr>
      </w:pPr>
      <w:r w:rsidRPr="00864106">
        <w:rPr>
          <w:sz w:val="24"/>
          <w:szCs w:val="24"/>
        </w:rPr>
        <w:t>(подкуп, угроза, обман и т.д.), а также информация об отказе (согласии) принять предложение лица</w:t>
      </w:r>
    </w:p>
    <w:p w:rsidR="00797FA9" w:rsidRPr="00864106" w:rsidRDefault="00797FA9" w:rsidP="00E6420B">
      <w:pPr>
        <w:pStyle w:val="50"/>
        <w:shd w:val="clear" w:color="auto" w:fill="auto"/>
        <w:spacing w:after="234" w:line="200" w:lineRule="exact"/>
        <w:jc w:val="both"/>
        <w:rPr>
          <w:sz w:val="24"/>
          <w:szCs w:val="24"/>
        </w:rPr>
      </w:pPr>
      <w:r w:rsidRPr="00864106">
        <w:rPr>
          <w:sz w:val="24"/>
          <w:szCs w:val="24"/>
        </w:rPr>
        <w:t>______________________________________________________________________________</w:t>
      </w:r>
    </w:p>
    <w:p w:rsidR="00E6420B" w:rsidRPr="00864106" w:rsidRDefault="00797FA9" w:rsidP="00E6420B">
      <w:pPr>
        <w:pStyle w:val="50"/>
        <w:shd w:val="clear" w:color="auto" w:fill="auto"/>
        <w:spacing w:after="2756" w:line="200" w:lineRule="exact"/>
        <w:ind w:right="140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о</w:t>
      </w:r>
      <w:r w:rsidR="00E6420B" w:rsidRPr="00864106">
        <w:rPr>
          <w:sz w:val="24"/>
          <w:szCs w:val="24"/>
        </w:rPr>
        <w:t xml:space="preserve"> совершении коррупционного правонарушения)</w:t>
      </w:r>
    </w:p>
    <w:p w:rsidR="00797FA9" w:rsidRPr="00864106" w:rsidRDefault="00797FA9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            ________________________________</w:t>
      </w:r>
    </w:p>
    <w:p w:rsidR="00797FA9" w:rsidRPr="00864106" w:rsidRDefault="00797FA9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  <w:r w:rsidRPr="00864106">
        <w:rPr>
          <w:sz w:val="24"/>
          <w:szCs w:val="24"/>
        </w:rPr>
        <w:t>(дата, подпись, инициалы и фамилия)</w:t>
      </w: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8B66B1" w:rsidRPr="00864106" w:rsidRDefault="00DD66B2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</w:t>
      </w:r>
      <w:r w:rsidR="001664DC" w:rsidRPr="00864106">
        <w:rPr>
          <w:b/>
          <w:sz w:val="24"/>
          <w:szCs w:val="24"/>
        </w:rPr>
        <w:t xml:space="preserve">олномочия </w:t>
      </w:r>
      <w:r w:rsidR="008B66B1" w:rsidRPr="00864106">
        <w:rPr>
          <w:b/>
          <w:sz w:val="24"/>
          <w:szCs w:val="24"/>
        </w:rPr>
        <w:t xml:space="preserve"> председателя Совета,</w:t>
      </w: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797FA9" w:rsidRPr="00864106" w:rsidRDefault="00797FA9" w:rsidP="00797FA9">
      <w:pPr>
        <w:pStyle w:val="50"/>
        <w:shd w:val="clear" w:color="auto" w:fill="auto"/>
        <w:spacing w:after="2756" w:line="200" w:lineRule="exact"/>
        <w:ind w:right="140"/>
        <w:jc w:val="both"/>
        <w:rPr>
          <w:sz w:val="24"/>
          <w:szCs w:val="24"/>
        </w:rPr>
      </w:pPr>
    </w:p>
    <w:p w:rsidR="00E6420B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</w:p>
    <w:p w:rsidR="00146E28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  <w:r w:rsidRPr="00864106">
        <w:rPr>
          <w:sz w:val="24"/>
          <w:szCs w:val="24"/>
        </w:rPr>
        <w:t>Приложение</w:t>
      </w:r>
    </w:p>
    <w:p w:rsidR="00E6420B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  <w:r w:rsidRPr="00864106">
        <w:rPr>
          <w:sz w:val="24"/>
          <w:szCs w:val="24"/>
        </w:rPr>
        <w:t xml:space="preserve"> № </w:t>
      </w:r>
      <w:r w:rsidR="00146E28" w:rsidRPr="00864106">
        <w:rPr>
          <w:sz w:val="24"/>
          <w:szCs w:val="24"/>
        </w:rPr>
        <w:t>2</w:t>
      </w:r>
      <w:r w:rsidR="008B66B1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 к Порядку</w:t>
      </w:r>
    </w:p>
    <w:p w:rsidR="00E6420B" w:rsidRPr="00864106" w:rsidRDefault="00864106" w:rsidP="00E6420B">
      <w:pPr>
        <w:pStyle w:val="50"/>
        <w:shd w:val="clear" w:color="auto" w:fill="auto"/>
        <w:spacing w:after="1431" w:line="230" w:lineRule="exact"/>
        <w:ind w:left="6240"/>
        <w:rPr>
          <w:sz w:val="24"/>
          <w:szCs w:val="24"/>
        </w:rPr>
      </w:pPr>
      <w:r>
        <w:rPr>
          <w:sz w:val="24"/>
          <w:szCs w:val="24"/>
        </w:rPr>
        <w:t>о</w:t>
      </w:r>
      <w:r w:rsidR="00E6420B" w:rsidRPr="00864106">
        <w:rPr>
          <w:sz w:val="24"/>
          <w:szCs w:val="24"/>
        </w:rPr>
        <w:t>т</w:t>
      </w:r>
      <w:r>
        <w:rPr>
          <w:sz w:val="24"/>
          <w:szCs w:val="24"/>
        </w:rPr>
        <w:t xml:space="preserve"> 26</w:t>
      </w:r>
      <w:r w:rsidR="008B66B1" w:rsidRPr="00864106">
        <w:rPr>
          <w:sz w:val="24"/>
          <w:szCs w:val="24"/>
        </w:rPr>
        <w:t>.02.</w:t>
      </w:r>
      <w:r w:rsidR="00E6420B" w:rsidRPr="00864106">
        <w:rPr>
          <w:sz w:val="24"/>
          <w:szCs w:val="24"/>
        </w:rPr>
        <w:t>.201</w:t>
      </w:r>
      <w:r w:rsidR="008B66B1" w:rsidRPr="00864106">
        <w:rPr>
          <w:sz w:val="24"/>
          <w:szCs w:val="24"/>
        </w:rPr>
        <w:t>6</w:t>
      </w:r>
      <w:r w:rsidR="00E6420B" w:rsidRPr="0086410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E6420B">
      <w:pPr>
        <w:pStyle w:val="30"/>
        <w:shd w:val="clear" w:color="auto" w:fill="auto"/>
        <w:spacing w:after="1797" w:line="317" w:lineRule="exact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Журнал регистрации уведомлений</w:t>
      </w:r>
      <w:r w:rsidRPr="00864106">
        <w:rPr>
          <w:sz w:val="24"/>
          <w:szCs w:val="24"/>
        </w:rPr>
        <w:br/>
        <w:t>о фактах обращения в целях склонения должностного лица</w:t>
      </w:r>
      <w:r w:rsidRPr="00864106">
        <w:rPr>
          <w:sz w:val="24"/>
          <w:szCs w:val="24"/>
        </w:rPr>
        <w:br/>
        <w:t>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454"/>
        <w:gridCol w:w="1459"/>
        <w:gridCol w:w="1474"/>
        <w:gridCol w:w="1478"/>
        <w:gridCol w:w="1550"/>
        <w:gridCol w:w="1421"/>
      </w:tblGrid>
      <w:tr w:rsidR="00E6420B" w:rsidRPr="00864106" w:rsidTr="006226E4">
        <w:trPr>
          <w:trHeight w:hRule="exact" w:val="195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№№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864106">
              <w:rPr>
                <w:rStyle w:val="212pt"/>
              </w:rPr>
              <w:t>п</w:t>
            </w:r>
            <w:proofErr w:type="gramEnd"/>
            <w:r w:rsidRPr="00864106">
              <w:rPr>
                <w:rStyle w:val="212pt"/>
              </w:rPr>
              <w:t>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Дата и время принятия уведомления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Ф. И.О.,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должность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лица,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подавшего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Ф. И.О.,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должность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лица,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864106">
              <w:rPr>
                <w:rStyle w:val="212pt"/>
              </w:rPr>
              <w:t>принявшего</w:t>
            </w:r>
            <w:proofErr w:type="gramEnd"/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уведомление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Краткие сведения об уведомлении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after="24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Принятое решение по результатам рассмотрения уведомления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(дата)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Примечание</w:t>
            </w:r>
          </w:p>
        </w:tc>
      </w:tr>
      <w:tr w:rsidR="00E6420B" w:rsidRPr="00864106" w:rsidTr="006226E4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7</w:t>
            </w:r>
          </w:p>
        </w:tc>
      </w:tr>
      <w:tr w:rsidR="00E6420B" w:rsidRPr="00864106" w:rsidTr="006226E4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20B" w:rsidRPr="00864106" w:rsidRDefault="00E6420B" w:rsidP="00E6420B">
      <w:pPr>
        <w:pStyle w:val="27"/>
        <w:framePr w:w="9451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8B66B1" w:rsidRPr="00864106" w:rsidRDefault="001664DC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полномочия </w:t>
      </w:r>
      <w:r w:rsidR="008B66B1" w:rsidRPr="00864106">
        <w:rPr>
          <w:b/>
          <w:sz w:val="24"/>
          <w:szCs w:val="24"/>
        </w:rPr>
        <w:t xml:space="preserve"> председателя Совета,</w:t>
      </w: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749FC3B" wp14:editId="1C5E5122">
                <wp:simplePos x="0" y="0"/>
                <wp:positionH relativeFrom="margin">
                  <wp:posOffset>31115</wp:posOffset>
                </wp:positionH>
                <wp:positionV relativeFrom="paragraph">
                  <wp:posOffset>111760</wp:posOffset>
                </wp:positionV>
                <wp:extent cx="3733800" cy="62103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326" w:lineRule="exact"/>
                              <w:ind w:right="58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45pt;margin-top:8.8pt;width:294pt;height:4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zV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EkaAstemCDQbdyQDNbnb7TCTjdd+BmBtiGLrtMdXcni28aCbmpqdizG6VkXzNaArvA3vSfXB1x&#10;tAXZ9R9lCWHowUgHNFSqtaWDYiBAhy49njtjqRSwOVvOZisCRwWcLcKAzFz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326" w:lineRule="exact"/>
                        <w:ind w:right="58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95B35D4" wp14:editId="6B2CF3DC">
                <wp:simplePos x="0" y="0"/>
                <wp:positionH relativeFrom="margin">
                  <wp:posOffset>31115</wp:posOffset>
                </wp:positionH>
                <wp:positionV relativeFrom="paragraph">
                  <wp:posOffset>550545</wp:posOffset>
                </wp:positionV>
                <wp:extent cx="2331720" cy="165100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45pt;margin-top:43.35pt;width:183.6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TVsA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JmNJuFywiOKJyFi3kY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69423B4" wp14:editId="6C2A6FB4">
                <wp:simplePos x="0" y="0"/>
                <wp:positionH relativeFrom="margin">
                  <wp:posOffset>5060315</wp:posOffset>
                </wp:positionH>
                <wp:positionV relativeFrom="paragraph">
                  <wp:posOffset>556895</wp:posOffset>
                </wp:positionV>
                <wp:extent cx="877570" cy="165100"/>
                <wp:effectExtent l="254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8.45pt;margin-top:43.85pt;width:69.1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U+rw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683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117E4B">
      <w:pPr>
        <w:spacing w:line="21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56FC4" w:rsidRPr="00864106" w:rsidSect="00656FC4">
      <w:headerReference w:type="default" r:id="rId12"/>
      <w:pgSz w:w="11900" w:h="16840"/>
      <w:pgMar w:top="1526" w:right="630" w:bottom="1526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D0" w:rsidRDefault="007812D0">
      <w:pPr>
        <w:spacing w:after="0" w:line="240" w:lineRule="auto"/>
      </w:pPr>
      <w:r>
        <w:separator/>
      </w:r>
    </w:p>
  </w:endnote>
  <w:endnote w:type="continuationSeparator" w:id="0">
    <w:p w:rsidR="007812D0" w:rsidRDefault="0078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D0" w:rsidRDefault="007812D0">
      <w:pPr>
        <w:spacing w:after="0" w:line="240" w:lineRule="auto"/>
      </w:pPr>
      <w:r>
        <w:separator/>
      </w:r>
    </w:p>
  </w:footnote>
  <w:footnote w:type="continuationSeparator" w:id="0">
    <w:p w:rsidR="007812D0" w:rsidRDefault="0078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0B" w:rsidRDefault="00E64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F87C7E" wp14:editId="4ACC951C">
              <wp:simplePos x="0" y="0"/>
              <wp:positionH relativeFrom="page">
                <wp:posOffset>3549015</wp:posOffset>
              </wp:positionH>
              <wp:positionV relativeFrom="page">
                <wp:posOffset>2038350</wp:posOffset>
              </wp:positionV>
              <wp:extent cx="1377950" cy="109855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0B" w:rsidRDefault="00E6420B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  <w:rFonts w:eastAsiaTheme="minorHAnsi"/>
                              <w:b w:val="0"/>
                              <w:bCs w:val="0"/>
                            </w:rPr>
                            <w:t>Г. СЕВАСТОПОЛЬ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9.45pt;margin-top:160.5pt;width:108.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iQqQ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" filled="f" stroked="f">
              <v:textbox style="mso-fit-shape-to-text:t" inset="0,0,0,0">
                <w:txbxContent>
                  <w:p w:rsidR="00E6420B" w:rsidRDefault="00E6420B">
                    <w:pPr>
                      <w:spacing w:line="240" w:lineRule="auto"/>
                    </w:pPr>
                    <w:r>
                      <w:rPr>
                        <w:rStyle w:val="af"/>
                        <w:rFonts w:eastAsiaTheme="minorHAnsi"/>
                        <w:b w:val="0"/>
                        <w:bCs w:val="0"/>
                      </w:rPr>
                      <w:t>Г. СЕВАСТОПОЛЬ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463306" wp14:editId="02205CC1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16FF7"/>
    <w:multiLevelType w:val="multilevel"/>
    <w:tmpl w:val="33B4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9F8"/>
    <w:multiLevelType w:val="multilevel"/>
    <w:tmpl w:val="AAC0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302B2A"/>
    <w:multiLevelType w:val="multilevel"/>
    <w:tmpl w:val="4D88E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B50AC1"/>
    <w:multiLevelType w:val="multilevel"/>
    <w:tmpl w:val="A220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25"/>
  </w:num>
  <w:num w:numId="11">
    <w:abstractNumId w:val="3"/>
  </w:num>
  <w:num w:numId="12">
    <w:abstractNumId w:val="24"/>
  </w:num>
  <w:num w:numId="13">
    <w:abstractNumId w:val="15"/>
  </w:num>
  <w:num w:numId="14">
    <w:abstractNumId w:val="19"/>
  </w:num>
  <w:num w:numId="15">
    <w:abstractNumId w:val="13"/>
  </w:num>
  <w:num w:numId="16">
    <w:abstractNumId w:val="11"/>
  </w:num>
  <w:num w:numId="17">
    <w:abstractNumId w:val="6"/>
  </w:num>
  <w:num w:numId="18">
    <w:abstractNumId w:val="18"/>
  </w:num>
  <w:num w:numId="19">
    <w:abstractNumId w:val="21"/>
  </w:num>
  <w:num w:numId="20">
    <w:abstractNumId w:val="1"/>
  </w:num>
  <w:num w:numId="21">
    <w:abstractNumId w:val="12"/>
  </w:num>
  <w:num w:numId="22">
    <w:abstractNumId w:val="26"/>
  </w:num>
  <w:num w:numId="23">
    <w:abstractNumId w:val="4"/>
  </w:num>
  <w:num w:numId="24">
    <w:abstractNumId w:val="7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46E28"/>
    <w:rsid w:val="001664DC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70343"/>
    <w:rsid w:val="00470B07"/>
    <w:rsid w:val="004721A3"/>
    <w:rsid w:val="004872A4"/>
    <w:rsid w:val="004C5E4E"/>
    <w:rsid w:val="004F08C6"/>
    <w:rsid w:val="004F3646"/>
    <w:rsid w:val="0052193E"/>
    <w:rsid w:val="00565DC1"/>
    <w:rsid w:val="005A2D08"/>
    <w:rsid w:val="005B406C"/>
    <w:rsid w:val="005D7582"/>
    <w:rsid w:val="00605A82"/>
    <w:rsid w:val="006118F1"/>
    <w:rsid w:val="006306D1"/>
    <w:rsid w:val="00640A91"/>
    <w:rsid w:val="00656FC4"/>
    <w:rsid w:val="006723A4"/>
    <w:rsid w:val="00680781"/>
    <w:rsid w:val="006807C8"/>
    <w:rsid w:val="00695D6C"/>
    <w:rsid w:val="006A547A"/>
    <w:rsid w:val="006A732C"/>
    <w:rsid w:val="006C1379"/>
    <w:rsid w:val="006D43EE"/>
    <w:rsid w:val="006D4703"/>
    <w:rsid w:val="006D788A"/>
    <w:rsid w:val="00701A50"/>
    <w:rsid w:val="00706A64"/>
    <w:rsid w:val="00707E9D"/>
    <w:rsid w:val="00723F4C"/>
    <w:rsid w:val="00740316"/>
    <w:rsid w:val="007600B9"/>
    <w:rsid w:val="007812D0"/>
    <w:rsid w:val="00783644"/>
    <w:rsid w:val="007953E2"/>
    <w:rsid w:val="00797FA9"/>
    <w:rsid w:val="007B6751"/>
    <w:rsid w:val="007F5AD9"/>
    <w:rsid w:val="00813106"/>
    <w:rsid w:val="00823773"/>
    <w:rsid w:val="0083495D"/>
    <w:rsid w:val="0085588F"/>
    <w:rsid w:val="00864106"/>
    <w:rsid w:val="00873893"/>
    <w:rsid w:val="00873BA1"/>
    <w:rsid w:val="00874209"/>
    <w:rsid w:val="0087477A"/>
    <w:rsid w:val="00880516"/>
    <w:rsid w:val="00895915"/>
    <w:rsid w:val="008B66B1"/>
    <w:rsid w:val="008B7218"/>
    <w:rsid w:val="008C68E9"/>
    <w:rsid w:val="008E73DC"/>
    <w:rsid w:val="0091153E"/>
    <w:rsid w:val="00924984"/>
    <w:rsid w:val="0092748F"/>
    <w:rsid w:val="00935E34"/>
    <w:rsid w:val="0096551D"/>
    <w:rsid w:val="00980AD5"/>
    <w:rsid w:val="00983CD8"/>
    <w:rsid w:val="009927E1"/>
    <w:rsid w:val="009A4131"/>
    <w:rsid w:val="009E3D1C"/>
    <w:rsid w:val="00A10BE8"/>
    <w:rsid w:val="00A145EE"/>
    <w:rsid w:val="00A23EAB"/>
    <w:rsid w:val="00A40E46"/>
    <w:rsid w:val="00A47D4B"/>
    <w:rsid w:val="00AA1139"/>
    <w:rsid w:val="00AA5ECC"/>
    <w:rsid w:val="00AC3D6D"/>
    <w:rsid w:val="00AF65D4"/>
    <w:rsid w:val="00B07F05"/>
    <w:rsid w:val="00B1505F"/>
    <w:rsid w:val="00B219B9"/>
    <w:rsid w:val="00B24E0D"/>
    <w:rsid w:val="00B57B5B"/>
    <w:rsid w:val="00B64B0C"/>
    <w:rsid w:val="00B7526F"/>
    <w:rsid w:val="00BA226A"/>
    <w:rsid w:val="00BB4314"/>
    <w:rsid w:val="00BB4C2C"/>
    <w:rsid w:val="00BB7EFA"/>
    <w:rsid w:val="00BF0803"/>
    <w:rsid w:val="00C04FE0"/>
    <w:rsid w:val="00C14DDC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40D6"/>
    <w:rsid w:val="00CD5FF2"/>
    <w:rsid w:val="00CD7EB2"/>
    <w:rsid w:val="00CF7942"/>
    <w:rsid w:val="00CF7BB1"/>
    <w:rsid w:val="00D170D3"/>
    <w:rsid w:val="00D4233B"/>
    <w:rsid w:val="00D42C08"/>
    <w:rsid w:val="00D64760"/>
    <w:rsid w:val="00D71083"/>
    <w:rsid w:val="00D75551"/>
    <w:rsid w:val="00D819DC"/>
    <w:rsid w:val="00D83260"/>
    <w:rsid w:val="00DA13FD"/>
    <w:rsid w:val="00DC5E0A"/>
    <w:rsid w:val="00DD301E"/>
    <w:rsid w:val="00DD66B2"/>
    <w:rsid w:val="00DF710B"/>
    <w:rsid w:val="00E04E79"/>
    <w:rsid w:val="00E24366"/>
    <w:rsid w:val="00E34F7B"/>
    <w:rsid w:val="00E36084"/>
    <w:rsid w:val="00E6012C"/>
    <w:rsid w:val="00E6420B"/>
    <w:rsid w:val="00E70BF5"/>
    <w:rsid w:val="00E749C8"/>
    <w:rsid w:val="00E83358"/>
    <w:rsid w:val="00ED2466"/>
    <w:rsid w:val="00ED49A1"/>
    <w:rsid w:val="00ED5C45"/>
    <w:rsid w:val="00F26994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FE36-39BC-4F68-8A37-75D4947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11</cp:revision>
  <cp:lastPrinted>2016-03-03T08:10:00Z</cp:lastPrinted>
  <dcterms:created xsi:type="dcterms:W3CDTF">2016-02-15T10:16:00Z</dcterms:created>
  <dcterms:modified xsi:type="dcterms:W3CDTF">2016-03-03T08:22:00Z</dcterms:modified>
</cp:coreProperties>
</file>