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886" w:type="dxa"/>
        <w:tblLayout w:type="fixed"/>
        <w:tblLook w:val="04A0" w:firstRow="1" w:lastRow="0" w:firstColumn="1" w:lastColumn="0" w:noHBand="0" w:noVBand="1"/>
      </w:tblPr>
      <w:tblGrid>
        <w:gridCol w:w="6232"/>
        <w:gridCol w:w="8647"/>
        <w:gridCol w:w="7"/>
      </w:tblGrid>
      <w:tr w:rsidR="001536F0" w:rsidRPr="001536F0" w:rsidTr="00617523">
        <w:trPr>
          <w:cantSplit/>
        </w:trPr>
        <w:tc>
          <w:tcPr>
            <w:tcW w:w="14886" w:type="dxa"/>
            <w:gridSpan w:val="3"/>
          </w:tcPr>
          <w:p w:rsidR="00A91FF1" w:rsidRPr="001536F0" w:rsidRDefault="00A91FF1" w:rsidP="0087654F">
            <w:pPr>
              <w:jc w:val="center"/>
              <w:rPr>
                <w:rFonts w:ascii="Times New Roman" w:hAnsi="Times New Roman" w:cs="Times New Roman"/>
                <w:sz w:val="28"/>
                <w:szCs w:val="28"/>
              </w:rPr>
            </w:pPr>
          </w:p>
          <w:p w:rsidR="00A4407C" w:rsidRPr="001536F0" w:rsidRDefault="00A4407C" w:rsidP="0087654F">
            <w:pPr>
              <w:jc w:val="center"/>
              <w:rPr>
                <w:rFonts w:ascii="Times New Roman" w:hAnsi="Times New Roman" w:cs="Times New Roman"/>
                <w:b/>
                <w:sz w:val="48"/>
                <w:szCs w:val="48"/>
              </w:rPr>
            </w:pPr>
            <w:proofErr w:type="gramStart"/>
            <w:r w:rsidRPr="001536F0">
              <w:rPr>
                <w:rFonts w:ascii="Times New Roman" w:hAnsi="Times New Roman" w:cs="Times New Roman"/>
                <w:b/>
                <w:sz w:val="48"/>
                <w:szCs w:val="48"/>
              </w:rPr>
              <w:t>ПРАВОВАЯ  ОСНОВА</w:t>
            </w:r>
            <w:proofErr w:type="gramEnd"/>
            <w:r w:rsidRPr="001536F0">
              <w:rPr>
                <w:rFonts w:ascii="Times New Roman" w:hAnsi="Times New Roman" w:cs="Times New Roman"/>
                <w:b/>
                <w:sz w:val="48"/>
                <w:szCs w:val="48"/>
              </w:rPr>
              <w:t xml:space="preserve">  ТОС</w:t>
            </w:r>
          </w:p>
          <w:p w:rsidR="00A91FF1" w:rsidRPr="001536F0" w:rsidRDefault="00A91FF1" w:rsidP="0087654F">
            <w:pPr>
              <w:jc w:val="center"/>
              <w:rPr>
                <w:rFonts w:ascii="Times New Roman" w:hAnsi="Times New Roman" w:cs="Times New Roman"/>
                <w:sz w:val="28"/>
                <w:szCs w:val="28"/>
              </w:rPr>
            </w:pPr>
          </w:p>
        </w:tc>
      </w:tr>
      <w:tr w:rsidR="001536F0" w:rsidRPr="001536F0" w:rsidTr="001536F0">
        <w:trPr>
          <w:gridAfter w:val="1"/>
          <w:wAfter w:w="7" w:type="dxa"/>
        </w:trPr>
        <w:tc>
          <w:tcPr>
            <w:tcW w:w="6232" w:type="dxa"/>
          </w:tcPr>
          <w:p w:rsidR="00A4407C" w:rsidRPr="001536F0" w:rsidRDefault="00A4407C" w:rsidP="001536F0">
            <w:pPr>
              <w:rPr>
                <w:rFonts w:ascii="Times New Roman" w:hAnsi="Times New Roman" w:cs="Times New Roman"/>
                <w:sz w:val="28"/>
                <w:szCs w:val="28"/>
              </w:rPr>
            </w:pPr>
            <w:r w:rsidRPr="001536F0">
              <w:rPr>
                <w:rFonts w:ascii="Times New Roman" w:hAnsi="Times New Roman" w:cs="Times New Roman"/>
                <w:sz w:val="28"/>
                <w:szCs w:val="28"/>
              </w:rPr>
              <w:t>Устав ТОС</w:t>
            </w:r>
          </w:p>
          <w:p w:rsidR="005A038C" w:rsidRPr="001536F0" w:rsidRDefault="005A038C" w:rsidP="001536F0">
            <w:pPr>
              <w:rPr>
                <w:rFonts w:ascii="Times New Roman" w:hAnsi="Times New Roman" w:cs="Times New Roman"/>
                <w:sz w:val="28"/>
                <w:szCs w:val="28"/>
              </w:rPr>
            </w:pPr>
            <w:r w:rsidRPr="001536F0">
              <w:rPr>
                <w:rFonts w:ascii="Times New Roman" w:hAnsi="Times New Roman" w:cs="Times New Roman"/>
                <w:sz w:val="28"/>
                <w:szCs w:val="28"/>
              </w:rPr>
              <w:t xml:space="preserve">(Примерный Устав ТОС установлен Советом </w:t>
            </w:r>
            <w:r w:rsidR="00040F4B">
              <w:rPr>
                <w:rFonts w:ascii="Times New Roman" w:hAnsi="Times New Roman" w:cs="Times New Roman"/>
                <w:sz w:val="28"/>
                <w:szCs w:val="28"/>
              </w:rPr>
              <w:t>Андреевского</w:t>
            </w:r>
            <w:r w:rsidR="00040F4B">
              <w:rPr>
                <w:rFonts w:ascii="Times New Roman" w:hAnsi="Times New Roman" w:cs="Times New Roman"/>
                <w:sz w:val="28"/>
                <w:szCs w:val="28"/>
              </w:rPr>
              <w:t xml:space="preserve"> муниципального округа</w:t>
            </w:r>
            <w:r w:rsidR="00040F4B" w:rsidRPr="00040F4B">
              <w:rPr>
                <w:rFonts w:ascii="Times New Roman" w:hAnsi="Times New Roman" w:cs="Times New Roman"/>
                <w:sz w:val="28"/>
                <w:szCs w:val="28"/>
              </w:rPr>
              <w:t xml:space="preserve"> </w:t>
            </w:r>
            <w:r w:rsidRPr="001536F0">
              <w:rPr>
                <w:rFonts w:ascii="Times New Roman" w:hAnsi="Times New Roman" w:cs="Times New Roman"/>
                <w:sz w:val="28"/>
                <w:szCs w:val="28"/>
              </w:rPr>
              <w:t>города Севастополя I созыва</w:t>
            </w:r>
            <w:r w:rsidR="00040F4B">
              <w:rPr>
                <w:rFonts w:ascii="Times New Roman" w:hAnsi="Times New Roman" w:cs="Times New Roman"/>
                <w:sz w:val="28"/>
                <w:szCs w:val="28"/>
              </w:rPr>
              <w:t xml:space="preserve"> </w:t>
            </w:r>
            <w:r w:rsidRPr="001536F0">
              <w:rPr>
                <w:rFonts w:ascii="Times New Roman" w:hAnsi="Times New Roman" w:cs="Times New Roman"/>
                <w:sz w:val="28"/>
                <w:szCs w:val="28"/>
              </w:rPr>
              <w:t xml:space="preserve">в </w:t>
            </w:r>
            <w:r w:rsidR="00040F4B" w:rsidRPr="001536F0">
              <w:rPr>
                <w:rFonts w:ascii="Times New Roman" w:hAnsi="Times New Roman" w:cs="Times New Roman"/>
                <w:sz w:val="28"/>
                <w:szCs w:val="28"/>
              </w:rPr>
              <w:t>Решение IIX</w:t>
            </w:r>
            <w:r w:rsidRPr="001536F0">
              <w:rPr>
                <w:rFonts w:ascii="Times New Roman" w:hAnsi="Times New Roman" w:cs="Times New Roman"/>
                <w:sz w:val="28"/>
                <w:szCs w:val="28"/>
              </w:rPr>
              <w:t xml:space="preserve"> сессии № </w:t>
            </w:r>
            <w:r w:rsidR="00B56933" w:rsidRPr="00B56933">
              <w:rPr>
                <w:rFonts w:ascii="Times New Roman" w:hAnsi="Times New Roman" w:cs="Times New Roman"/>
                <w:sz w:val="28"/>
                <w:szCs w:val="28"/>
              </w:rPr>
              <w:t>48</w:t>
            </w:r>
            <w:r w:rsidRPr="001536F0">
              <w:rPr>
                <w:rFonts w:ascii="Times New Roman" w:hAnsi="Times New Roman" w:cs="Times New Roman"/>
                <w:sz w:val="28"/>
                <w:szCs w:val="28"/>
              </w:rPr>
              <w:t xml:space="preserve"> </w:t>
            </w:r>
            <w:r w:rsidR="00040F4B" w:rsidRPr="001536F0">
              <w:rPr>
                <w:rFonts w:ascii="Times New Roman" w:hAnsi="Times New Roman" w:cs="Times New Roman"/>
                <w:sz w:val="28"/>
                <w:szCs w:val="28"/>
              </w:rPr>
              <w:t xml:space="preserve">от </w:t>
            </w:r>
            <w:r w:rsidR="00040F4B" w:rsidRPr="00B56933">
              <w:rPr>
                <w:rFonts w:ascii="Times New Roman" w:hAnsi="Times New Roman" w:cs="Times New Roman"/>
                <w:sz w:val="28"/>
                <w:szCs w:val="28"/>
              </w:rPr>
              <w:t xml:space="preserve">9 </w:t>
            </w:r>
            <w:r w:rsidR="00040F4B">
              <w:rPr>
                <w:rFonts w:ascii="Times New Roman" w:hAnsi="Times New Roman" w:cs="Times New Roman"/>
                <w:sz w:val="28"/>
                <w:szCs w:val="28"/>
              </w:rPr>
              <w:t xml:space="preserve">сентября </w:t>
            </w:r>
            <w:r w:rsidR="00040F4B" w:rsidRPr="001536F0">
              <w:rPr>
                <w:rFonts w:ascii="Times New Roman" w:hAnsi="Times New Roman" w:cs="Times New Roman"/>
                <w:sz w:val="28"/>
                <w:szCs w:val="28"/>
              </w:rPr>
              <w:t xml:space="preserve">2015 </w:t>
            </w:r>
            <w:r w:rsidRPr="001536F0">
              <w:rPr>
                <w:rFonts w:ascii="Times New Roman" w:hAnsi="Times New Roman" w:cs="Times New Roman"/>
                <w:sz w:val="28"/>
                <w:szCs w:val="28"/>
              </w:rPr>
              <w:t>года</w:t>
            </w:r>
          </w:p>
          <w:p w:rsidR="005A038C" w:rsidRPr="001536F0" w:rsidRDefault="005A038C" w:rsidP="001536F0">
            <w:pPr>
              <w:rPr>
                <w:rFonts w:ascii="Times New Roman" w:hAnsi="Times New Roman" w:cs="Times New Roman"/>
                <w:sz w:val="28"/>
                <w:szCs w:val="28"/>
              </w:rPr>
            </w:pPr>
            <w:r w:rsidRPr="001536F0">
              <w:rPr>
                <w:rFonts w:ascii="Times New Roman" w:hAnsi="Times New Roman" w:cs="Times New Roman"/>
                <w:sz w:val="28"/>
                <w:szCs w:val="28"/>
              </w:rPr>
              <w:t xml:space="preserve">Об утверждении Положения о территориальном общественном самоуправлении во внутригородском муниципальном образовании города Севастополя </w:t>
            </w:r>
            <w:r w:rsidR="00040F4B">
              <w:rPr>
                <w:rFonts w:ascii="Times New Roman" w:hAnsi="Times New Roman" w:cs="Times New Roman"/>
                <w:sz w:val="28"/>
                <w:szCs w:val="28"/>
              </w:rPr>
              <w:t>Андреевский</w:t>
            </w:r>
            <w:r w:rsidRPr="001536F0">
              <w:rPr>
                <w:rFonts w:ascii="Times New Roman" w:hAnsi="Times New Roman" w:cs="Times New Roman"/>
                <w:sz w:val="28"/>
                <w:szCs w:val="28"/>
              </w:rPr>
              <w:t xml:space="preserve"> муниципальный округ</w:t>
            </w:r>
          </w:p>
          <w:p w:rsidR="005A038C" w:rsidRPr="001536F0" w:rsidRDefault="005A038C" w:rsidP="001536F0">
            <w:pPr>
              <w:rPr>
                <w:rFonts w:ascii="Times New Roman" w:hAnsi="Times New Roman" w:cs="Times New Roman"/>
                <w:sz w:val="28"/>
                <w:szCs w:val="28"/>
              </w:rPr>
            </w:pPr>
          </w:p>
        </w:tc>
        <w:tc>
          <w:tcPr>
            <w:tcW w:w="8647" w:type="dxa"/>
          </w:tcPr>
          <w:p w:rsidR="00A4407C" w:rsidRPr="001536F0" w:rsidRDefault="00A4407C" w:rsidP="001536F0">
            <w:pPr>
              <w:rPr>
                <w:rFonts w:ascii="Times New Roman" w:hAnsi="Times New Roman" w:cs="Times New Roman"/>
                <w:sz w:val="28"/>
                <w:szCs w:val="28"/>
              </w:rPr>
            </w:pPr>
            <w:r w:rsidRPr="001536F0">
              <w:rPr>
                <w:rFonts w:ascii="Times New Roman" w:hAnsi="Times New Roman" w:cs="Times New Roman"/>
                <w:sz w:val="28"/>
                <w:szCs w:val="28"/>
              </w:rPr>
              <w:t xml:space="preserve">ТОС осуществляется непосредственно населением посредством проведения собраний (конференций) граждан, а </w:t>
            </w:r>
            <w:proofErr w:type="gramStart"/>
            <w:r w:rsidRPr="001536F0">
              <w:rPr>
                <w:rFonts w:ascii="Times New Roman" w:hAnsi="Times New Roman" w:cs="Times New Roman"/>
                <w:sz w:val="28"/>
                <w:szCs w:val="28"/>
              </w:rPr>
              <w:t>так же</w:t>
            </w:r>
            <w:proofErr w:type="gramEnd"/>
            <w:r w:rsidRPr="001536F0">
              <w:rPr>
                <w:rFonts w:ascii="Times New Roman" w:hAnsi="Times New Roman" w:cs="Times New Roman"/>
                <w:sz w:val="28"/>
                <w:szCs w:val="28"/>
              </w:rPr>
              <w:t xml:space="preserve"> посредством создания органов ТОС</w:t>
            </w:r>
          </w:p>
          <w:p w:rsidR="001536F0" w:rsidRPr="001536F0" w:rsidRDefault="001536F0" w:rsidP="001536F0">
            <w:pPr>
              <w:rPr>
                <w:rFonts w:ascii="Times New Roman" w:hAnsi="Times New Roman" w:cs="Times New Roman"/>
                <w:sz w:val="28"/>
                <w:szCs w:val="28"/>
              </w:rPr>
            </w:pPr>
          </w:p>
          <w:p w:rsidR="001536F0" w:rsidRPr="001536F0" w:rsidRDefault="001536F0" w:rsidP="001536F0">
            <w:pPr>
              <w:rPr>
                <w:rFonts w:ascii="Times New Roman" w:hAnsi="Times New Roman" w:cs="Times New Roman"/>
                <w:sz w:val="28"/>
              </w:rPr>
            </w:pPr>
            <w:hyperlink r:id="rId6" w:history="1">
              <w:r w:rsidRPr="001536F0">
                <w:rPr>
                  <w:rStyle w:val="a4"/>
                  <w:rFonts w:ascii="Times New Roman" w:hAnsi="Times New Roman" w:cs="Times New Roman"/>
                  <w:sz w:val="28"/>
                </w:rPr>
                <w:t>http://sovetandreevka.ru</w:t>
              </w:r>
              <w:r w:rsidRPr="001536F0">
                <w:rPr>
                  <w:rStyle w:val="a4"/>
                  <w:rFonts w:ascii="Times New Roman" w:hAnsi="Times New Roman" w:cs="Times New Roman"/>
                  <w:sz w:val="28"/>
                </w:rPr>
                <w:t>/</w:t>
              </w:r>
              <w:r w:rsidRPr="001536F0">
                <w:rPr>
                  <w:rStyle w:val="a4"/>
                  <w:rFonts w:ascii="Times New Roman" w:hAnsi="Times New Roman" w:cs="Times New Roman"/>
                  <w:sz w:val="28"/>
                </w:rPr>
                <w:t>doc</w:t>
              </w:r>
              <w:r w:rsidRPr="001536F0">
                <w:rPr>
                  <w:rStyle w:val="a4"/>
                  <w:rFonts w:ascii="Times New Roman" w:hAnsi="Times New Roman" w:cs="Times New Roman"/>
                  <w:sz w:val="28"/>
                </w:rPr>
                <w:t>s</w:t>
              </w:r>
              <w:r w:rsidRPr="001536F0">
                <w:rPr>
                  <w:rStyle w:val="a4"/>
                  <w:rFonts w:ascii="Times New Roman" w:hAnsi="Times New Roman" w:cs="Times New Roman"/>
                  <w:sz w:val="28"/>
                </w:rPr>
                <w:t>/</w:t>
              </w:r>
              <w:r w:rsidRPr="001536F0">
                <w:rPr>
                  <w:rStyle w:val="a4"/>
                  <w:rFonts w:ascii="Times New Roman" w:hAnsi="Times New Roman" w:cs="Times New Roman"/>
                  <w:sz w:val="28"/>
                </w:rPr>
                <w:t>решения/tos1/</w:t>
              </w:r>
            </w:hyperlink>
          </w:p>
          <w:p w:rsidR="00074D77" w:rsidRPr="001536F0" w:rsidRDefault="00074D77" w:rsidP="001536F0">
            <w:pPr>
              <w:rPr>
                <w:rFonts w:ascii="Times New Roman" w:hAnsi="Times New Roman" w:cs="Times New Roman"/>
                <w:sz w:val="28"/>
              </w:rPr>
            </w:pPr>
          </w:p>
          <w:p w:rsidR="001536F0" w:rsidRPr="001536F0" w:rsidRDefault="001536F0" w:rsidP="001536F0">
            <w:pPr>
              <w:rPr>
                <w:rFonts w:ascii="Times New Roman" w:hAnsi="Times New Roman" w:cs="Times New Roman"/>
                <w:sz w:val="28"/>
              </w:rPr>
            </w:pPr>
            <w:hyperlink r:id="rId7" w:history="1">
              <w:r w:rsidRPr="001536F0">
                <w:rPr>
                  <w:rStyle w:val="a4"/>
                  <w:rFonts w:ascii="Times New Roman" w:hAnsi="Times New Roman" w:cs="Times New Roman"/>
                  <w:sz w:val="28"/>
                </w:rPr>
                <w:t>http://sovetandreevka.ru/docs/решения/tos2/</w:t>
              </w:r>
            </w:hyperlink>
          </w:p>
          <w:p w:rsidR="000D53B3" w:rsidRPr="001536F0" w:rsidRDefault="000D53B3" w:rsidP="001536F0">
            <w:pPr>
              <w:rPr>
                <w:rFonts w:ascii="Times New Roman" w:hAnsi="Times New Roman" w:cs="Times New Roman"/>
                <w:sz w:val="28"/>
                <w:szCs w:val="28"/>
              </w:rPr>
            </w:pPr>
          </w:p>
        </w:tc>
      </w:tr>
      <w:tr w:rsidR="001536F0" w:rsidRPr="001536F0" w:rsidTr="001536F0">
        <w:trPr>
          <w:gridAfter w:val="1"/>
          <w:wAfter w:w="7" w:type="dxa"/>
        </w:trPr>
        <w:tc>
          <w:tcPr>
            <w:tcW w:w="6232" w:type="dxa"/>
          </w:tcPr>
          <w:p w:rsidR="00B56933" w:rsidRPr="001536F0" w:rsidRDefault="00B56933" w:rsidP="00B56933">
            <w:pPr>
              <w:rPr>
                <w:rFonts w:ascii="Times New Roman" w:hAnsi="Times New Roman" w:cs="Times New Roman"/>
                <w:sz w:val="28"/>
              </w:rPr>
            </w:pPr>
            <w:r w:rsidRPr="001536F0">
              <w:rPr>
                <w:rFonts w:ascii="Times New Roman" w:hAnsi="Times New Roman" w:cs="Times New Roman"/>
                <w:sz w:val="28"/>
                <w:szCs w:val="28"/>
              </w:rPr>
              <w:t>ПОЛОЖЕНИЕ о ТОС и другие муниципальные акты муниципальных образований</w:t>
            </w:r>
            <w:bookmarkStart w:id="0" w:name="_GoBack"/>
            <w:bookmarkEnd w:id="0"/>
            <w:r w:rsidRPr="001536F0">
              <w:rPr>
                <w:rFonts w:ascii="Times New Roman" w:hAnsi="Times New Roman" w:cs="Times New Roman"/>
                <w:sz w:val="28"/>
                <w:szCs w:val="28"/>
              </w:rPr>
              <w:t xml:space="preserve"> Решение </w:t>
            </w:r>
            <w:r>
              <w:rPr>
                <w:rFonts w:ascii="Times New Roman" w:hAnsi="Times New Roman" w:cs="Times New Roman"/>
                <w:sz w:val="28"/>
                <w:szCs w:val="28"/>
                <w:lang w:val="en-US"/>
              </w:rPr>
              <w:t>IIX</w:t>
            </w:r>
            <w:r w:rsidRPr="001536F0">
              <w:rPr>
                <w:rFonts w:ascii="Times New Roman" w:hAnsi="Times New Roman" w:cs="Times New Roman"/>
                <w:sz w:val="28"/>
                <w:szCs w:val="28"/>
              </w:rPr>
              <w:t xml:space="preserve"> сессии № </w:t>
            </w:r>
            <w:r w:rsidRPr="00B56933">
              <w:rPr>
                <w:rFonts w:ascii="Times New Roman" w:hAnsi="Times New Roman" w:cs="Times New Roman"/>
                <w:sz w:val="28"/>
                <w:szCs w:val="28"/>
              </w:rPr>
              <w:t xml:space="preserve">48 </w:t>
            </w:r>
            <w:r w:rsidRPr="001536F0">
              <w:rPr>
                <w:rFonts w:ascii="Times New Roman" w:hAnsi="Times New Roman" w:cs="Times New Roman"/>
                <w:sz w:val="28"/>
                <w:szCs w:val="28"/>
              </w:rPr>
              <w:t xml:space="preserve">от </w:t>
            </w:r>
            <w:r w:rsidRPr="00B56933">
              <w:rPr>
                <w:rFonts w:ascii="Times New Roman" w:hAnsi="Times New Roman" w:cs="Times New Roman"/>
                <w:sz w:val="28"/>
                <w:szCs w:val="28"/>
              </w:rPr>
              <w:t xml:space="preserve">9 </w:t>
            </w:r>
            <w:r>
              <w:rPr>
                <w:rFonts w:ascii="Times New Roman" w:hAnsi="Times New Roman" w:cs="Times New Roman"/>
                <w:sz w:val="28"/>
                <w:szCs w:val="28"/>
              </w:rPr>
              <w:t xml:space="preserve">сентября </w:t>
            </w:r>
            <w:r w:rsidRPr="001536F0">
              <w:rPr>
                <w:rFonts w:ascii="Times New Roman" w:hAnsi="Times New Roman" w:cs="Times New Roman"/>
                <w:sz w:val="28"/>
                <w:szCs w:val="28"/>
              </w:rPr>
              <w:t xml:space="preserve">2015 Совета </w:t>
            </w:r>
            <w:r>
              <w:rPr>
                <w:rFonts w:ascii="Times New Roman" w:hAnsi="Times New Roman" w:cs="Times New Roman"/>
                <w:sz w:val="28"/>
                <w:szCs w:val="28"/>
              </w:rPr>
              <w:t>Андреевского</w:t>
            </w:r>
            <w:r w:rsidRPr="001536F0">
              <w:rPr>
                <w:rFonts w:ascii="Times New Roman" w:hAnsi="Times New Roman" w:cs="Times New Roman"/>
                <w:sz w:val="28"/>
                <w:szCs w:val="28"/>
              </w:rPr>
              <w:t xml:space="preserve"> муниципального округа </w:t>
            </w:r>
            <w:r w:rsidRPr="001536F0">
              <w:rPr>
                <w:rFonts w:ascii="Times New Roman" w:hAnsi="Times New Roman" w:cs="Times New Roman"/>
                <w:sz w:val="28"/>
                <w:szCs w:val="28"/>
              </w:rPr>
              <w:br/>
            </w:r>
            <w:hyperlink r:id="rId8" w:history="1">
              <w:r w:rsidRPr="001536F0">
                <w:rPr>
                  <w:rStyle w:val="a4"/>
                  <w:rFonts w:ascii="Times New Roman" w:hAnsi="Times New Roman" w:cs="Times New Roman"/>
                  <w:sz w:val="28"/>
                </w:rPr>
                <w:t>http://sovetandreevka.ru/docs/решения</w:t>
              </w:r>
              <w:r w:rsidRPr="001536F0">
                <w:rPr>
                  <w:rStyle w:val="a4"/>
                  <w:rFonts w:ascii="Times New Roman" w:hAnsi="Times New Roman" w:cs="Times New Roman"/>
                  <w:sz w:val="28"/>
                </w:rPr>
                <w:t>/</w:t>
              </w:r>
              <w:r w:rsidRPr="001536F0">
                <w:rPr>
                  <w:rStyle w:val="a4"/>
                  <w:rFonts w:ascii="Times New Roman" w:hAnsi="Times New Roman" w:cs="Times New Roman"/>
                  <w:sz w:val="28"/>
                </w:rPr>
                <w:t>tos1/</w:t>
              </w:r>
            </w:hyperlink>
          </w:p>
          <w:p w:rsidR="00B56933" w:rsidRPr="001536F0" w:rsidRDefault="00B56933" w:rsidP="00B56933">
            <w:pPr>
              <w:rPr>
                <w:rFonts w:ascii="Times New Roman" w:hAnsi="Times New Roman" w:cs="Times New Roman"/>
                <w:sz w:val="28"/>
              </w:rPr>
            </w:pPr>
          </w:p>
          <w:p w:rsidR="001536F0" w:rsidRPr="00B56933" w:rsidRDefault="00B56933" w:rsidP="00B56933">
            <w:pPr>
              <w:rPr>
                <w:rFonts w:ascii="Times New Roman" w:hAnsi="Times New Roman" w:cs="Times New Roman"/>
                <w:sz w:val="28"/>
              </w:rPr>
            </w:pPr>
            <w:hyperlink r:id="rId9" w:history="1">
              <w:r w:rsidRPr="001536F0">
                <w:rPr>
                  <w:rStyle w:val="a4"/>
                  <w:rFonts w:ascii="Times New Roman" w:hAnsi="Times New Roman" w:cs="Times New Roman"/>
                  <w:sz w:val="28"/>
                </w:rPr>
                <w:t>http://sovetandreevka.ru/docs/решения/tos2/</w:t>
              </w:r>
            </w:hyperlink>
          </w:p>
        </w:tc>
        <w:tc>
          <w:tcPr>
            <w:tcW w:w="8647" w:type="dxa"/>
          </w:tcPr>
          <w:p w:rsidR="001536F0" w:rsidRPr="001536F0" w:rsidRDefault="001536F0" w:rsidP="001536F0">
            <w:pPr>
              <w:rPr>
                <w:rFonts w:ascii="Times New Roman" w:hAnsi="Times New Roman" w:cs="Times New Roman"/>
                <w:sz w:val="28"/>
                <w:szCs w:val="28"/>
              </w:rPr>
            </w:pPr>
            <w:r w:rsidRPr="001536F0">
              <w:rPr>
                <w:rFonts w:ascii="Times New Roman" w:hAnsi="Times New Roman" w:cs="Times New Roman"/>
                <w:sz w:val="28"/>
                <w:szCs w:val="28"/>
              </w:rPr>
              <w:t>Советы депутатов МО принимают муниципальные акты, устанавливающие порядок организации и финансирования деятельности ТОС</w:t>
            </w:r>
          </w:p>
        </w:tc>
      </w:tr>
      <w:tr w:rsidR="001536F0" w:rsidRPr="001536F0" w:rsidTr="001536F0">
        <w:trPr>
          <w:gridAfter w:val="1"/>
          <w:wAfter w:w="7" w:type="dxa"/>
        </w:trPr>
        <w:tc>
          <w:tcPr>
            <w:tcW w:w="6232" w:type="dxa"/>
          </w:tcPr>
          <w:p w:rsidR="001536F0" w:rsidRPr="001536F0" w:rsidRDefault="001536F0" w:rsidP="00B56933">
            <w:pPr>
              <w:rPr>
                <w:rFonts w:ascii="Times New Roman" w:hAnsi="Times New Roman" w:cs="Times New Roman"/>
                <w:sz w:val="28"/>
                <w:szCs w:val="28"/>
              </w:rPr>
            </w:pPr>
            <w:r w:rsidRPr="001536F0">
              <w:rPr>
                <w:rFonts w:ascii="Times New Roman" w:hAnsi="Times New Roman" w:cs="Times New Roman"/>
                <w:sz w:val="28"/>
                <w:szCs w:val="28"/>
              </w:rPr>
              <w:t xml:space="preserve">Устав </w:t>
            </w:r>
            <w:r w:rsidR="00B56933">
              <w:rPr>
                <w:rFonts w:ascii="Times New Roman" w:hAnsi="Times New Roman" w:cs="Times New Roman"/>
                <w:sz w:val="28"/>
                <w:szCs w:val="28"/>
              </w:rPr>
              <w:t>внутригородского муниципального образования города Севастополя – Андреевский муниципальный округ</w:t>
            </w:r>
            <w:r w:rsidRPr="001536F0">
              <w:rPr>
                <w:rFonts w:ascii="Times New Roman" w:hAnsi="Times New Roman" w:cs="Times New Roman"/>
                <w:sz w:val="28"/>
                <w:szCs w:val="28"/>
              </w:rPr>
              <w:t xml:space="preserve"> ПРИНЯТ Решением Совета </w:t>
            </w:r>
            <w:r w:rsidR="00B56933">
              <w:rPr>
                <w:rFonts w:ascii="Times New Roman" w:hAnsi="Times New Roman" w:cs="Times New Roman"/>
                <w:sz w:val="28"/>
                <w:szCs w:val="28"/>
              </w:rPr>
              <w:t>Андреевского муниципального округа № 03/14</w:t>
            </w:r>
            <w:r w:rsidRPr="001536F0">
              <w:rPr>
                <w:rFonts w:ascii="Times New Roman" w:hAnsi="Times New Roman" w:cs="Times New Roman"/>
                <w:sz w:val="28"/>
                <w:szCs w:val="28"/>
              </w:rPr>
              <w:t xml:space="preserve"> от «19» марта 2015</w:t>
            </w:r>
            <w:r w:rsidR="00B56933">
              <w:rPr>
                <w:rFonts w:ascii="Times New Roman" w:hAnsi="Times New Roman" w:cs="Times New Roman"/>
                <w:sz w:val="28"/>
                <w:szCs w:val="28"/>
              </w:rPr>
              <w:t xml:space="preserve"> г.</w:t>
            </w:r>
            <w:r w:rsidRPr="001536F0">
              <w:rPr>
                <w:rFonts w:ascii="Times New Roman" w:hAnsi="Times New Roman" w:cs="Times New Roman"/>
                <w:sz w:val="28"/>
                <w:szCs w:val="28"/>
              </w:rPr>
              <w:t xml:space="preserve"> года </w:t>
            </w:r>
            <w:hyperlink r:id="rId10" w:history="1">
              <w:r w:rsidR="00B56933" w:rsidRPr="00B56933">
                <w:rPr>
                  <w:rStyle w:val="a4"/>
                  <w:rFonts w:ascii="Times New Roman" w:hAnsi="Times New Roman" w:cs="Times New Roman"/>
                  <w:sz w:val="28"/>
                </w:rPr>
                <w:t>http://sovetandreevka.ru/docs/решения/u</w:t>
              </w:r>
              <w:r w:rsidR="00B56933" w:rsidRPr="00B56933">
                <w:rPr>
                  <w:rStyle w:val="a4"/>
                  <w:rFonts w:ascii="Times New Roman" w:hAnsi="Times New Roman" w:cs="Times New Roman"/>
                  <w:sz w:val="28"/>
                </w:rPr>
                <w:t>s</w:t>
              </w:r>
              <w:r w:rsidR="00B56933" w:rsidRPr="00B56933">
                <w:rPr>
                  <w:rStyle w:val="a4"/>
                  <w:rFonts w:ascii="Times New Roman" w:hAnsi="Times New Roman" w:cs="Times New Roman"/>
                  <w:sz w:val="28"/>
                </w:rPr>
                <w:t>tav/</w:t>
              </w:r>
            </w:hyperlink>
          </w:p>
        </w:tc>
        <w:tc>
          <w:tcPr>
            <w:tcW w:w="8647" w:type="dxa"/>
          </w:tcPr>
          <w:p w:rsidR="001536F0" w:rsidRPr="001536F0" w:rsidRDefault="001536F0" w:rsidP="001536F0">
            <w:pPr>
              <w:rPr>
                <w:rFonts w:ascii="Times New Roman" w:hAnsi="Times New Roman" w:cs="Times New Roman"/>
                <w:sz w:val="28"/>
                <w:szCs w:val="28"/>
              </w:rPr>
            </w:pPr>
            <w:r w:rsidRPr="001536F0">
              <w:rPr>
                <w:rFonts w:ascii="Times New Roman" w:hAnsi="Times New Roman" w:cs="Times New Roman"/>
                <w:sz w:val="28"/>
                <w:szCs w:val="28"/>
              </w:rPr>
              <w:t xml:space="preserve">Глава 4. ФОРМЫ НЕПОСРЕДСТВЕННОГО ОСУЩЕСТВЛЕНИЯ НАСЕЛЕНИЕМ МЕСТНОГО САМОУПРАВЛЕНИЯ И УЧАСТИЯ НАСЕЛЕНИЯ В ОСУЩЕСТВЛЕНИИ МЕСТНОГО САМОУПРАВЛЕНИЯ Статья 16. Территориальное общественное самоуправление Статья 17. Право жителей на осуществление территориального общественного самоуправления Статья 18. Учреждение территориального общественного самоуправления Статья 19. Устав территориального общественного самоуправления Статья 20. Органы территориального общественного самоуправления Статья 21. Взаимодействие органов местного самоуправления и </w:t>
            </w:r>
            <w:r w:rsidRPr="001536F0">
              <w:rPr>
                <w:rFonts w:ascii="Times New Roman" w:hAnsi="Times New Roman" w:cs="Times New Roman"/>
                <w:sz w:val="28"/>
                <w:szCs w:val="28"/>
              </w:rPr>
              <w:lastRenderedPageBreak/>
              <w:t>органов территориального общественного самоуправления Статья 23. Другие формы непосредственного осуществления населением местного самоуправления и участия населения в осуществлении местного самоуправления</w:t>
            </w:r>
          </w:p>
        </w:tc>
      </w:tr>
      <w:tr w:rsidR="001536F0" w:rsidRPr="001536F0" w:rsidTr="001536F0">
        <w:trPr>
          <w:gridAfter w:val="1"/>
          <w:wAfter w:w="7" w:type="dxa"/>
        </w:trPr>
        <w:tc>
          <w:tcPr>
            <w:tcW w:w="6232" w:type="dxa"/>
          </w:tcPr>
          <w:p w:rsidR="001536F0" w:rsidRPr="001536F0" w:rsidRDefault="001536F0" w:rsidP="001536F0">
            <w:pPr>
              <w:rPr>
                <w:rFonts w:ascii="Times New Roman" w:hAnsi="Times New Roman" w:cs="Times New Roman"/>
                <w:sz w:val="28"/>
                <w:szCs w:val="28"/>
              </w:rPr>
            </w:pPr>
            <w:r w:rsidRPr="001536F0">
              <w:rPr>
                <w:rFonts w:ascii="Times New Roman" w:hAnsi="Times New Roman" w:cs="Times New Roman"/>
                <w:sz w:val="28"/>
                <w:szCs w:val="28"/>
              </w:rPr>
              <w:lastRenderedPageBreak/>
              <w:t>Закон</w:t>
            </w:r>
            <w:r w:rsidR="00B56933">
              <w:rPr>
                <w:rFonts w:ascii="Times New Roman" w:hAnsi="Times New Roman" w:cs="Times New Roman"/>
                <w:sz w:val="28"/>
                <w:szCs w:val="28"/>
              </w:rPr>
              <w:t xml:space="preserve"> </w:t>
            </w:r>
            <w:r w:rsidRPr="001536F0">
              <w:rPr>
                <w:rFonts w:ascii="Times New Roman" w:hAnsi="Times New Roman" w:cs="Times New Roman"/>
                <w:sz w:val="28"/>
                <w:szCs w:val="28"/>
              </w:rPr>
              <w:t>города</w:t>
            </w:r>
            <w:r w:rsidR="00B56933">
              <w:rPr>
                <w:rFonts w:ascii="Times New Roman" w:hAnsi="Times New Roman" w:cs="Times New Roman"/>
                <w:sz w:val="28"/>
                <w:szCs w:val="28"/>
              </w:rPr>
              <w:t xml:space="preserve"> </w:t>
            </w:r>
            <w:r w:rsidRPr="001536F0">
              <w:rPr>
                <w:rFonts w:ascii="Times New Roman" w:hAnsi="Times New Roman" w:cs="Times New Roman"/>
                <w:sz w:val="28"/>
                <w:szCs w:val="28"/>
              </w:rPr>
              <w:t>Севастополя № 102-ЗС "О местном самоуправлении В городе Севастополе" </w:t>
            </w:r>
            <w:r w:rsidRPr="001536F0">
              <w:rPr>
                <w:rFonts w:ascii="Times New Roman" w:hAnsi="Times New Roman" w:cs="Times New Roman"/>
                <w:sz w:val="28"/>
                <w:szCs w:val="28"/>
              </w:rPr>
              <w:br/>
            </w:r>
            <w:hyperlink r:id="rId11" w:history="1">
              <w:r w:rsidRPr="001536F0">
                <w:rPr>
                  <w:rStyle w:val="a4"/>
                  <w:rFonts w:ascii="Times New Roman" w:hAnsi="Times New Roman" w:cs="Times New Roman"/>
                  <w:sz w:val="28"/>
                </w:rPr>
                <w:t>https://sevzakon.ru/view/laws/bank/dekabr_20141/o_mestnom_samoupravlenii_v_gorode_sevastopole1</w:t>
              </w:r>
            </w:hyperlink>
          </w:p>
        </w:tc>
        <w:tc>
          <w:tcPr>
            <w:tcW w:w="8647" w:type="dxa"/>
          </w:tcPr>
          <w:p w:rsidR="001536F0" w:rsidRPr="001536F0" w:rsidRDefault="001536F0" w:rsidP="001536F0">
            <w:pPr>
              <w:rPr>
                <w:rFonts w:ascii="Times New Roman" w:hAnsi="Times New Roman" w:cs="Times New Roman"/>
                <w:sz w:val="28"/>
                <w:szCs w:val="28"/>
              </w:rPr>
            </w:pPr>
            <w:r w:rsidRPr="001536F0">
              <w:rPr>
                <w:rFonts w:ascii="Times New Roman" w:hAnsi="Times New Roman" w:cs="Times New Roman"/>
                <w:sz w:val="28"/>
                <w:szCs w:val="28"/>
              </w:rPr>
              <w:t>Глава 4. Формы непосредственного осуществления населением местного самоуправления и участия населения в осуществлении местного самоуправления Статья 20. Территориальное общественное самоуправление Правовая основа организации территориального общественного самоуправления закреплена в Федеральном законе № 131-ФЗ</w:t>
            </w:r>
          </w:p>
        </w:tc>
      </w:tr>
      <w:tr w:rsidR="001536F0" w:rsidRPr="001536F0" w:rsidTr="001536F0">
        <w:trPr>
          <w:gridAfter w:val="1"/>
          <w:wAfter w:w="7" w:type="dxa"/>
        </w:trPr>
        <w:tc>
          <w:tcPr>
            <w:tcW w:w="6232" w:type="dxa"/>
          </w:tcPr>
          <w:p w:rsidR="001536F0" w:rsidRPr="001536F0" w:rsidRDefault="001536F0" w:rsidP="001536F0">
            <w:pPr>
              <w:rPr>
                <w:rFonts w:ascii="Times New Roman" w:hAnsi="Times New Roman" w:cs="Times New Roman"/>
                <w:sz w:val="28"/>
                <w:szCs w:val="28"/>
              </w:rPr>
            </w:pPr>
            <w:r w:rsidRPr="001536F0">
              <w:rPr>
                <w:rFonts w:ascii="Times New Roman" w:hAnsi="Times New Roman" w:cs="Times New Roman"/>
                <w:sz w:val="28"/>
                <w:szCs w:val="28"/>
              </w:rPr>
              <w:t>Закон города Севастополя от 14 апреля 2014 № 1-ЗС "Устав города Севастополя" </w:t>
            </w:r>
            <w:r w:rsidRPr="001536F0">
              <w:rPr>
                <w:rFonts w:ascii="Times New Roman" w:hAnsi="Times New Roman" w:cs="Times New Roman"/>
                <w:sz w:val="28"/>
                <w:szCs w:val="28"/>
              </w:rPr>
              <w:br/>
            </w:r>
            <w:hyperlink r:id="rId12" w:history="1">
              <w:r w:rsidRPr="001536F0">
                <w:rPr>
                  <w:rStyle w:val="a4"/>
                  <w:rFonts w:ascii="Times New Roman" w:hAnsi="Times New Roman" w:cs="Times New Roman"/>
                  <w:sz w:val="28"/>
                  <w:szCs w:val="28"/>
                </w:rPr>
                <w:t>https://sevzakon.ru/view/laws/bank/aprel_2014/ustav_goroda_sevastopolya</w:t>
              </w:r>
            </w:hyperlink>
          </w:p>
        </w:tc>
        <w:tc>
          <w:tcPr>
            <w:tcW w:w="8647" w:type="dxa"/>
          </w:tcPr>
          <w:p w:rsidR="001536F0" w:rsidRPr="001536F0" w:rsidRDefault="001536F0" w:rsidP="001536F0">
            <w:pPr>
              <w:rPr>
                <w:rFonts w:ascii="Times New Roman" w:hAnsi="Times New Roman" w:cs="Times New Roman"/>
                <w:sz w:val="28"/>
                <w:szCs w:val="28"/>
              </w:rPr>
            </w:pPr>
            <w:r w:rsidRPr="001536F0">
              <w:rPr>
                <w:rFonts w:ascii="Times New Roman" w:hAnsi="Times New Roman" w:cs="Times New Roman"/>
                <w:sz w:val="28"/>
                <w:szCs w:val="28"/>
              </w:rPr>
              <w:t>Статья 4 Источником государственной власти города Севастополя являются жители города Севастополя, осуществляющие свою власть непосредственно, а также через органы государственной власти и органы местного самоуправления. Статья 5 в городе Севастополе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Глава VIII. Основы местного самоуправления в городе Севастополе ст.37-43. ст. 38 Граждане Российской Федерации осуществляют местное самоуправление в городе Севастополе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 городе Севастополе.</w:t>
            </w:r>
          </w:p>
        </w:tc>
      </w:tr>
      <w:tr w:rsidR="001536F0" w:rsidRPr="001536F0" w:rsidTr="001536F0">
        <w:trPr>
          <w:gridAfter w:val="1"/>
          <w:wAfter w:w="7" w:type="dxa"/>
        </w:trPr>
        <w:tc>
          <w:tcPr>
            <w:tcW w:w="6232" w:type="dxa"/>
          </w:tcPr>
          <w:p w:rsidR="001536F0" w:rsidRPr="001536F0" w:rsidRDefault="001536F0" w:rsidP="001536F0">
            <w:pPr>
              <w:rPr>
                <w:rFonts w:ascii="Times New Roman" w:hAnsi="Times New Roman" w:cs="Times New Roman"/>
                <w:sz w:val="28"/>
                <w:szCs w:val="28"/>
              </w:rPr>
            </w:pPr>
            <w:r w:rsidRPr="001536F0">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w:t>
            </w:r>
            <w:r w:rsidRPr="001536F0">
              <w:rPr>
                <w:rFonts w:ascii="Times New Roman" w:hAnsi="Times New Roman" w:cs="Times New Roman"/>
                <w:sz w:val="28"/>
                <w:szCs w:val="28"/>
              </w:rPr>
              <w:br/>
            </w:r>
            <w:hyperlink r:id="rId13" w:history="1">
              <w:r w:rsidRPr="001536F0">
                <w:rPr>
                  <w:rStyle w:val="a4"/>
                  <w:rFonts w:ascii="Times New Roman" w:hAnsi="Times New Roman" w:cs="Times New Roman"/>
                  <w:sz w:val="28"/>
                </w:rPr>
                <w:t>http://legalacts.ru/doc/131_FZ-ob-obwih-principah-organizacii-mestnogo-samoupravlenija/</w:t>
              </w:r>
            </w:hyperlink>
          </w:p>
        </w:tc>
        <w:tc>
          <w:tcPr>
            <w:tcW w:w="8647" w:type="dxa"/>
          </w:tcPr>
          <w:p w:rsidR="001536F0" w:rsidRPr="001536F0" w:rsidRDefault="001536F0" w:rsidP="001536F0">
            <w:pPr>
              <w:rPr>
                <w:rFonts w:ascii="Times New Roman" w:hAnsi="Times New Roman" w:cs="Times New Roman"/>
                <w:sz w:val="28"/>
                <w:szCs w:val="28"/>
              </w:rPr>
            </w:pPr>
            <w:r w:rsidRPr="001536F0">
              <w:rPr>
                <w:rFonts w:ascii="Times New Roman" w:hAnsi="Times New Roman" w:cs="Times New Roman"/>
                <w:sz w:val="28"/>
                <w:szCs w:val="28"/>
              </w:rPr>
              <w:t>Глава 5. Формы непосредственного осуществления населением местного самоуправления и участия населения в осуществлении местного самоуправления Статья 27. Территориальное общественное самоуправление</w:t>
            </w:r>
          </w:p>
        </w:tc>
      </w:tr>
      <w:tr w:rsidR="001536F0" w:rsidRPr="001536F0" w:rsidTr="001536F0">
        <w:trPr>
          <w:gridAfter w:val="1"/>
          <w:wAfter w:w="7" w:type="dxa"/>
        </w:trPr>
        <w:tc>
          <w:tcPr>
            <w:tcW w:w="6232" w:type="dxa"/>
          </w:tcPr>
          <w:p w:rsidR="001536F0" w:rsidRPr="001536F0" w:rsidRDefault="001536F0" w:rsidP="001536F0">
            <w:pPr>
              <w:rPr>
                <w:rFonts w:ascii="Times New Roman" w:hAnsi="Times New Roman" w:cs="Times New Roman"/>
                <w:sz w:val="28"/>
                <w:szCs w:val="28"/>
              </w:rPr>
            </w:pPr>
            <w:r w:rsidRPr="001536F0">
              <w:rPr>
                <w:rFonts w:ascii="Times New Roman" w:hAnsi="Times New Roman" w:cs="Times New Roman"/>
                <w:sz w:val="28"/>
                <w:szCs w:val="28"/>
              </w:rPr>
              <w:lastRenderedPageBreak/>
              <w:t>КОНСТИТУЦИЯ РОССИЙСКОЙ ФЕДЕРАЦИИ (принята всенародным голосованием 12.12.1993) </w:t>
            </w:r>
            <w:r w:rsidRPr="001536F0">
              <w:rPr>
                <w:rFonts w:ascii="Times New Roman" w:hAnsi="Times New Roman" w:cs="Times New Roman"/>
                <w:sz w:val="28"/>
                <w:szCs w:val="28"/>
              </w:rPr>
              <w:br/>
            </w:r>
            <w:hyperlink r:id="rId14" w:history="1">
              <w:r w:rsidRPr="001536F0">
                <w:rPr>
                  <w:rStyle w:val="a4"/>
                  <w:rFonts w:ascii="Times New Roman" w:hAnsi="Times New Roman" w:cs="Times New Roman"/>
                  <w:sz w:val="28"/>
                  <w:szCs w:val="28"/>
                </w:rPr>
                <w:t>http://www.constitution.ru</w:t>
              </w:r>
            </w:hyperlink>
          </w:p>
        </w:tc>
        <w:tc>
          <w:tcPr>
            <w:tcW w:w="8647" w:type="dxa"/>
          </w:tcPr>
          <w:p w:rsidR="001536F0" w:rsidRPr="001536F0" w:rsidRDefault="001536F0" w:rsidP="001536F0">
            <w:pPr>
              <w:rPr>
                <w:rFonts w:ascii="Times New Roman" w:hAnsi="Times New Roman" w:cs="Times New Roman"/>
                <w:sz w:val="28"/>
                <w:szCs w:val="28"/>
              </w:rPr>
            </w:pPr>
            <w:r w:rsidRPr="001536F0">
              <w:rPr>
                <w:rFonts w:ascii="Times New Roman" w:hAnsi="Times New Roman" w:cs="Times New Roman"/>
                <w:sz w:val="28"/>
                <w:szCs w:val="28"/>
              </w:rPr>
              <w:t>ст.3 Народ осуществляет свою власть непосредственно, а также через органы государственной власти и органы местного самоуправления. ст.12 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Глава 8. Местное самоуправление Ст. 130-133</w:t>
            </w:r>
          </w:p>
        </w:tc>
      </w:tr>
      <w:tr w:rsidR="001536F0" w:rsidRPr="001536F0" w:rsidTr="001536F0">
        <w:trPr>
          <w:gridAfter w:val="1"/>
          <w:wAfter w:w="7" w:type="dxa"/>
        </w:trPr>
        <w:tc>
          <w:tcPr>
            <w:tcW w:w="6232" w:type="dxa"/>
          </w:tcPr>
          <w:p w:rsidR="001536F0" w:rsidRPr="001536F0" w:rsidRDefault="001536F0" w:rsidP="001536F0">
            <w:pPr>
              <w:rPr>
                <w:rFonts w:ascii="Times New Roman" w:hAnsi="Times New Roman" w:cs="Times New Roman"/>
              </w:rPr>
            </w:pPr>
            <w:r w:rsidRPr="001536F0">
              <w:rPr>
                <w:rFonts w:ascii="Times New Roman" w:hAnsi="Times New Roman" w:cs="Times New Roman"/>
                <w:sz w:val="28"/>
              </w:rPr>
              <w:t>"Европейская хартия местного самоуправления" (совершено в Страсбурге 15.10.1985) </w:t>
            </w:r>
            <w:r w:rsidRPr="001536F0">
              <w:rPr>
                <w:rFonts w:ascii="Times New Roman" w:hAnsi="Times New Roman" w:cs="Times New Roman"/>
                <w:sz w:val="28"/>
              </w:rPr>
              <w:br/>
            </w:r>
            <w:hyperlink r:id="rId15" w:history="1">
              <w:r w:rsidRPr="001536F0">
                <w:rPr>
                  <w:rStyle w:val="a4"/>
                  <w:rFonts w:ascii="Times New Roman" w:hAnsi="Times New Roman" w:cs="Times New Roman"/>
                  <w:sz w:val="28"/>
                  <w:szCs w:val="28"/>
                </w:rPr>
                <w:t>http://legalacts.ru/doc/evropeiskaja-khartija-mestnogo-samoupravlenija-soversheno-v-strasburge/soversheno-v-strasburge/</w:t>
              </w:r>
            </w:hyperlink>
          </w:p>
        </w:tc>
        <w:tc>
          <w:tcPr>
            <w:tcW w:w="8647" w:type="dxa"/>
          </w:tcPr>
          <w:p w:rsidR="001536F0" w:rsidRPr="001536F0" w:rsidRDefault="001536F0" w:rsidP="001536F0">
            <w:pPr>
              <w:rPr>
                <w:rFonts w:ascii="Times New Roman" w:hAnsi="Times New Roman" w:cs="Times New Roman"/>
                <w:sz w:val="28"/>
                <w:szCs w:val="28"/>
              </w:rPr>
            </w:pPr>
            <w:r w:rsidRPr="001536F0">
              <w:rPr>
                <w:rFonts w:ascii="Times New Roman" w:hAnsi="Times New Roman" w:cs="Times New Roman"/>
                <w:sz w:val="28"/>
                <w:szCs w:val="28"/>
              </w:rPr>
              <w:t>Федеральный закон от 11.04.1998 N 55-ФЗ "О ратификации Европейской хартии местного самоуправления" </w:t>
            </w:r>
            <w:r w:rsidRPr="001536F0">
              <w:rPr>
                <w:rFonts w:ascii="Times New Roman" w:hAnsi="Times New Roman" w:cs="Times New Roman"/>
                <w:sz w:val="28"/>
                <w:szCs w:val="28"/>
              </w:rPr>
              <w:br/>
            </w:r>
            <w:hyperlink r:id="rId16" w:history="1">
              <w:r w:rsidRPr="001536F0">
                <w:rPr>
                  <w:rStyle w:val="a4"/>
                  <w:rFonts w:ascii="Times New Roman" w:hAnsi="Times New Roman" w:cs="Times New Roman"/>
                  <w:sz w:val="28"/>
                  <w:szCs w:val="28"/>
                </w:rPr>
                <w:t>http://legalacts.ru/doc/federalnyi-zakon-ot-11041998-n-55-fz-o/</w:t>
              </w:r>
            </w:hyperlink>
          </w:p>
        </w:tc>
      </w:tr>
    </w:tbl>
    <w:p w:rsidR="00890E95" w:rsidRPr="00E451DF" w:rsidRDefault="00A30CD1" w:rsidP="001536F0">
      <w:pPr>
        <w:spacing w:after="0" w:line="240" w:lineRule="auto"/>
        <w:rPr>
          <w:rFonts w:ascii="Arial" w:hAnsi="Arial" w:cs="Arial"/>
          <w:sz w:val="28"/>
          <w:szCs w:val="28"/>
        </w:rPr>
      </w:pPr>
    </w:p>
    <w:sectPr w:rsidR="00890E95" w:rsidRPr="00E451DF" w:rsidSect="00A91FF1">
      <w:footerReference w:type="default" r:id="rId17"/>
      <w:pgSz w:w="16838" w:h="11906" w:orient="landscape"/>
      <w:pgMar w:top="709" w:right="1134" w:bottom="850" w:left="1134"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CD1" w:rsidRDefault="00A30CD1" w:rsidP="00A91FF1">
      <w:pPr>
        <w:spacing w:after="0" w:line="240" w:lineRule="auto"/>
      </w:pPr>
      <w:r>
        <w:separator/>
      </w:r>
    </w:p>
  </w:endnote>
  <w:endnote w:type="continuationSeparator" w:id="0">
    <w:p w:rsidR="00A30CD1" w:rsidRDefault="00A30CD1" w:rsidP="00A9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080091"/>
      <w:docPartObj>
        <w:docPartGallery w:val="Page Numbers (Bottom of Page)"/>
        <w:docPartUnique/>
      </w:docPartObj>
    </w:sdtPr>
    <w:sdtEndPr/>
    <w:sdtContent>
      <w:p w:rsidR="00A91FF1" w:rsidRDefault="00A91FF1">
        <w:pPr>
          <w:pStyle w:val="a7"/>
          <w:jc w:val="center"/>
        </w:pPr>
        <w:r>
          <w:fldChar w:fldCharType="begin"/>
        </w:r>
        <w:r>
          <w:instrText>PAGE   \* MERGEFORMAT</w:instrText>
        </w:r>
        <w:r>
          <w:fldChar w:fldCharType="separate"/>
        </w:r>
        <w:r w:rsidR="00040F4B">
          <w:rPr>
            <w:noProof/>
          </w:rPr>
          <w:t>3</w:t>
        </w:r>
        <w:r>
          <w:fldChar w:fldCharType="end"/>
        </w:r>
      </w:p>
    </w:sdtContent>
  </w:sdt>
  <w:p w:rsidR="00A91FF1" w:rsidRDefault="00A91F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CD1" w:rsidRDefault="00A30CD1" w:rsidP="00A91FF1">
      <w:pPr>
        <w:spacing w:after="0" w:line="240" w:lineRule="auto"/>
      </w:pPr>
      <w:r>
        <w:separator/>
      </w:r>
    </w:p>
  </w:footnote>
  <w:footnote w:type="continuationSeparator" w:id="0">
    <w:p w:rsidR="00A30CD1" w:rsidRDefault="00A30CD1" w:rsidP="00A91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7C"/>
    <w:rsid w:val="00040F4B"/>
    <w:rsid w:val="00074D77"/>
    <w:rsid w:val="000D53B3"/>
    <w:rsid w:val="001536F0"/>
    <w:rsid w:val="004403A0"/>
    <w:rsid w:val="005A038C"/>
    <w:rsid w:val="00617523"/>
    <w:rsid w:val="00667DE7"/>
    <w:rsid w:val="008A40AC"/>
    <w:rsid w:val="00961BE4"/>
    <w:rsid w:val="00986E64"/>
    <w:rsid w:val="009F75DF"/>
    <w:rsid w:val="00A30CD1"/>
    <w:rsid w:val="00A4407C"/>
    <w:rsid w:val="00A91FF1"/>
    <w:rsid w:val="00B56933"/>
    <w:rsid w:val="00DF4C83"/>
    <w:rsid w:val="00E07153"/>
    <w:rsid w:val="00E451DF"/>
    <w:rsid w:val="00EB3D67"/>
    <w:rsid w:val="00F7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0EC1C4-EA41-4D2A-AEB0-0DA49BAB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0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
    <w:name w:val="stat"/>
    <w:basedOn w:val="a"/>
    <w:rsid w:val="00A44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F4C83"/>
    <w:rPr>
      <w:color w:val="0563C1" w:themeColor="hyperlink"/>
      <w:u w:val="single"/>
    </w:rPr>
  </w:style>
  <w:style w:type="paragraph" w:styleId="a5">
    <w:name w:val="header"/>
    <w:basedOn w:val="a"/>
    <w:link w:val="a6"/>
    <w:uiPriority w:val="99"/>
    <w:unhideWhenUsed/>
    <w:rsid w:val="00A91F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1FF1"/>
  </w:style>
  <w:style w:type="paragraph" w:styleId="a7">
    <w:name w:val="footer"/>
    <w:basedOn w:val="a"/>
    <w:link w:val="a8"/>
    <w:uiPriority w:val="99"/>
    <w:unhideWhenUsed/>
    <w:rsid w:val="00A91F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1FF1"/>
  </w:style>
  <w:style w:type="character" w:styleId="a9">
    <w:name w:val="FollowedHyperlink"/>
    <w:basedOn w:val="a0"/>
    <w:uiPriority w:val="99"/>
    <w:semiHidden/>
    <w:unhideWhenUsed/>
    <w:rsid w:val="000D53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andreevka.ru/docs/&#1088;&#1077;&#1096;&#1077;&#1085;&#1080;&#1103;/tos1/" TargetMode="External"/><Relationship Id="rId13" Type="http://schemas.openxmlformats.org/officeDocument/2006/relationships/hyperlink" Target="http://legalacts.ru/doc/131_FZ-ob-obwih-principah-organizacii-mestnogo-samoupravlenij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vetandreevka.ru/docs/%d1%80%d0%b5%d1%88%d0%b5%d0%bd%d0%b8%d1%8f/tos2/" TargetMode="External"/><Relationship Id="rId12" Type="http://schemas.openxmlformats.org/officeDocument/2006/relationships/hyperlink" Target="https://sevzakon.ru/view/laws/bank/aprel_2014/ustav_goroda_sevastopolya"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legalacts.ru/doc/federalnyi-zakon-ot-11041998-n-55-fz-o/" TargetMode="External"/><Relationship Id="rId1" Type="http://schemas.openxmlformats.org/officeDocument/2006/relationships/styles" Target="styles.xml"/><Relationship Id="rId6" Type="http://schemas.openxmlformats.org/officeDocument/2006/relationships/hyperlink" Target="http://sovetandreevka.ru/docs/&#1088;&#1077;&#1096;&#1077;&#1085;&#1080;&#1103;/tos1/" TargetMode="External"/><Relationship Id="rId11" Type="http://schemas.openxmlformats.org/officeDocument/2006/relationships/hyperlink" Target="https://sevzakon.ru/view/laws/bank/dekabr_20141/o_mestnom_samoupravlenii_v_gorode_sevastopole1" TargetMode="External"/><Relationship Id="rId5" Type="http://schemas.openxmlformats.org/officeDocument/2006/relationships/endnotes" Target="endnotes.xml"/><Relationship Id="rId15" Type="http://schemas.openxmlformats.org/officeDocument/2006/relationships/hyperlink" Target="http://legalacts.ru/doc/evropeiskaja-khartija-mestnogo-samoupravlenija-soversheno-v-strasburge/" TargetMode="External"/><Relationship Id="rId10" Type="http://schemas.openxmlformats.org/officeDocument/2006/relationships/hyperlink" Target="http://sovetandreevka.ru/docs/%d1%80%d0%b5%d1%88%d0%b5%d0%bd%d0%b8%d1%8f/%d1%83%d1%81%d1%82%d0%b0%d0%b2-%d0%b0%d0%bd%d0%b4%d1%80%d0%b5%d0%b5%d0%b2%d1%81%d0%ba%d0%be%d0%b3%d0%be-%d0%b2%d0%bd%d1%83%d1%82%d1%80%d0%b8%d0%b3%d0%be%d1%80%d0%be%d0%b4%d1%81%d0%ba%d0%be%d0%b3%d0%b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ovetandreevka.ru/docs/%d1%80%d0%b5%d1%88%d0%b5%d0%bd%d0%b8%d1%8f/tos2/" TargetMode="External"/><Relationship Id="rId14" Type="http://schemas.openxmlformats.org/officeDocument/2006/relationships/hyperlink" Target="http://www.constitu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taveron</dc:creator>
  <cp:keywords/>
  <dc:description/>
  <cp:lastModifiedBy>Общий отдел</cp:lastModifiedBy>
  <cp:revision>7</cp:revision>
  <dcterms:created xsi:type="dcterms:W3CDTF">2017-11-28T08:28:00Z</dcterms:created>
  <dcterms:modified xsi:type="dcterms:W3CDTF">2017-12-04T08:48:00Z</dcterms:modified>
</cp:coreProperties>
</file>